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05AC" w14:textId="3FB72C92" w:rsidR="00C37D1A" w:rsidRDefault="00AE4091">
      <w:r>
        <w:rPr>
          <w:noProof/>
          <w:lang w:val="el-GR" w:eastAsia="el-GR"/>
        </w:rPr>
        <mc:AlternateContent>
          <mc:Choice Requires="wps">
            <w:drawing>
              <wp:anchor distT="0" distB="0" distL="114300" distR="114300" simplePos="0" relativeHeight="251658240" behindDoc="0" locked="0" layoutInCell="1" allowOverlap="1" wp14:anchorId="7BF163AC" wp14:editId="44AA6C7B">
                <wp:simplePos x="0" y="0"/>
                <wp:positionH relativeFrom="column">
                  <wp:posOffset>-523875</wp:posOffset>
                </wp:positionH>
                <wp:positionV relativeFrom="paragraph">
                  <wp:posOffset>74929</wp:posOffset>
                </wp:positionV>
                <wp:extent cx="7068185" cy="1171575"/>
                <wp:effectExtent l="0" t="0" r="18415" b="2857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8185" cy="1171575"/>
                        </a:xfrm>
                        <a:prstGeom prst="roundRect">
                          <a:avLst>
                            <a:gd name="adj" fmla="val 16667"/>
                          </a:avLst>
                        </a:prstGeom>
                        <a:solidFill>
                          <a:schemeClr val="accent5">
                            <a:lumMod val="75000"/>
                            <a:lumOff val="0"/>
                          </a:schemeClr>
                        </a:solidFill>
                        <a:ln w="9525">
                          <a:solidFill>
                            <a:srgbClr val="000000"/>
                          </a:solidFill>
                          <a:round/>
                          <a:headEnd/>
                          <a:tailEnd/>
                        </a:ln>
                      </wps:spPr>
                      <wps:txbx>
                        <w:txbxContent>
                          <w:p w14:paraId="6134925C" w14:textId="77777777" w:rsidR="0004278A" w:rsidRPr="00DD21C1" w:rsidRDefault="0004278A" w:rsidP="0004278A">
                            <w:pPr>
                              <w:spacing w:after="0" w:line="240" w:lineRule="auto"/>
                              <w:rPr>
                                <w:color w:val="FFFFFF" w:themeColor="background1"/>
                                <w:sz w:val="36"/>
                                <w:lang w:val="el-GR"/>
                              </w:rPr>
                            </w:pPr>
                            <w:r w:rsidRPr="00E168B3">
                              <w:rPr>
                                <w:color w:val="FFFFFF" w:themeColor="background1"/>
                                <w:sz w:val="36"/>
                                <w:lang w:val="el-GR"/>
                              </w:rPr>
                              <w:t xml:space="preserve">Ασφάλιση </w:t>
                            </w:r>
                            <w:r w:rsidR="00AC4ACA">
                              <w:rPr>
                                <w:color w:val="FFFFFF" w:themeColor="background1"/>
                                <w:sz w:val="36"/>
                                <w:lang w:val="el-GR"/>
                              </w:rPr>
                              <w:t>Γενικής Αστικής Ευθύνης</w:t>
                            </w:r>
                          </w:p>
                          <w:p w14:paraId="38DFC6F6" w14:textId="77777777" w:rsidR="0004278A" w:rsidRPr="00E168B3" w:rsidRDefault="0004278A" w:rsidP="0004278A">
                            <w:pPr>
                              <w:spacing w:after="0" w:line="240" w:lineRule="auto"/>
                              <w:rPr>
                                <w:color w:val="FFFFFF" w:themeColor="background1"/>
                                <w:lang w:val="el-GR"/>
                              </w:rPr>
                            </w:pPr>
                            <w:r w:rsidRPr="00E168B3">
                              <w:rPr>
                                <w:color w:val="FFFFFF" w:themeColor="background1"/>
                                <w:lang w:val="el-GR"/>
                              </w:rPr>
                              <w:t>Έγγραφο Πληροφοριών για το ασφαλιστικό προϊόν</w:t>
                            </w:r>
                          </w:p>
                          <w:p w14:paraId="7BE0A8A6" w14:textId="12C44833" w:rsidR="00785C9A" w:rsidRPr="009346F1" w:rsidRDefault="00BD5312" w:rsidP="00785C9A">
                            <w:pPr>
                              <w:spacing w:after="0" w:line="240" w:lineRule="auto"/>
                              <w:rPr>
                                <w:color w:val="FFFFFF" w:themeColor="background1"/>
                                <w:lang w:val="el-GR"/>
                              </w:rPr>
                            </w:pPr>
                            <w:r w:rsidRPr="00E168B3">
                              <w:rPr>
                                <w:color w:val="FFFFFF" w:themeColor="background1"/>
                                <w:lang w:val="el-GR"/>
                              </w:rPr>
                              <w:t>Εταιρ</w:t>
                            </w:r>
                            <w:r>
                              <w:rPr>
                                <w:color w:val="FFFFFF" w:themeColor="background1"/>
                                <w:lang w:val="el-GR"/>
                              </w:rPr>
                              <w:t>ε</w:t>
                            </w:r>
                            <w:r w:rsidRPr="00E168B3">
                              <w:rPr>
                                <w:color w:val="FFFFFF" w:themeColor="background1"/>
                                <w:lang w:val="el-GR"/>
                              </w:rPr>
                              <w:t xml:space="preserve">ία: </w:t>
                            </w:r>
                            <w:r w:rsidR="00AE4091" w:rsidRPr="00AE4091">
                              <w:rPr>
                                <w:color w:val="FFFFFF" w:themeColor="background1"/>
                                <w:lang w:val="el-GR"/>
                              </w:rPr>
                              <w:t>Groupama Ασφαλιστική Ανώνυμη Ελληνική Ασφαλιστική Εταιρεία, εποπτευόμενη από την Τράπεζα της Ελλάδος - Διεύθυνση Εποπτείας Επαγγελματικής και Ιδιωτικής Ασφάλισης</w:t>
                            </w:r>
                            <w:r w:rsidR="0004278A" w:rsidRPr="00E168B3">
                              <w:rPr>
                                <w:color w:val="FFFFFF" w:themeColor="background1"/>
                                <w:lang w:val="el-GR"/>
                              </w:rPr>
                              <w:tab/>
                              <w:t>Προϊόν</w:t>
                            </w:r>
                            <w:r w:rsidR="0004278A" w:rsidRPr="00785C9A">
                              <w:rPr>
                                <w:color w:val="FFFFFF" w:themeColor="background1"/>
                                <w:lang w:val="el-GR"/>
                              </w:rPr>
                              <w:t xml:space="preserve">:  </w:t>
                            </w:r>
                            <w:r w:rsidR="00A033B8">
                              <w:rPr>
                                <w:color w:val="FFFFFF" w:themeColor="background1"/>
                              </w:rPr>
                              <w:t>Box</w:t>
                            </w:r>
                            <w:r w:rsidR="00A033B8" w:rsidRPr="00A033B8">
                              <w:rPr>
                                <w:color w:val="FFFFFF" w:themeColor="background1"/>
                                <w:lang w:val="el-GR"/>
                              </w:rPr>
                              <w:t xml:space="preserve"> </w:t>
                            </w:r>
                            <w:r w:rsidR="00A033B8">
                              <w:rPr>
                                <w:color w:val="FFFFFF" w:themeColor="background1"/>
                              </w:rPr>
                              <w:t>Eco</w:t>
                            </w:r>
                            <w:r w:rsidR="00BA6F94" w:rsidRPr="00785C9A">
                              <w:rPr>
                                <w:color w:val="FFFFFF" w:themeColor="background1"/>
                                <w:lang w:val="el-GR"/>
                              </w:rPr>
                              <w:br/>
                            </w:r>
                            <w:r w:rsidR="00785C9A">
                              <w:rPr>
                                <w:color w:val="FFFFFF" w:themeColor="background1"/>
                                <w:lang w:val="el-GR"/>
                              </w:rPr>
                              <w:t xml:space="preserve">Έδρα: Ελλάδα </w:t>
                            </w:r>
                            <w:r w:rsidR="00785C9A" w:rsidRPr="00E168B3">
                              <w:rPr>
                                <w:color w:val="FFFFFF" w:themeColor="background1"/>
                                <w:lang w:val="el-GR"/>
                              </w:rPr>
                              <w:t xml:space="preserve"> </w:t>
                            </w:r>
                            <w:r w:rsidR="00785C9A">
                              <w:rPr>
                                <w:color w:val="FFFFFF" w:themeColor="background1"/>
                                <w:lang w:val="el-GR"/>
                              </w:rPr>
                              <w:t>- ΑΡ.Γ.Ε.ΜΗ.: 227401000</w:t>
                            </w:r>
                          </w:p>
                          <w:p w14:paraId="74B2EDF9" w14:textId="77777777" w:rsidR="0004278A" w:rsidRPr="00785C9A" w:rsidRDefault="0004278A" w:rsidP="0004278A">
                            <w:pPr>
                              <w:spacing w:after="0" w:line="240" w:lineRule="auto"/>
                              <w:rPr>
                                <w:color w:val="FFFFFF" w:themeColor="background1"/>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163AC" id="Rounded Rectangle 1" o:spid="_x0000_s1026" style="position:absolute;margin-left:-41.25pt;margin-top:5.9pt;width:556.5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" fillcolor="#2f5496 [2408]">
                <v:textbox>
                  <w:txbxContent>
                    <w:p w14:paraId="6134925C" w14:textId="77777777" w:rsidR="0004278A" w:rsidRPr="00DD21C1" w:rsidRDefault="0004278A" w:rsidP="0004278A">
                      <w:pPr>
                        <w:spacing w:after="0" w:line="240" w:lineRule="auto"/>
                        <w:rPr>
                          <w:color w:val="FFFFFF" w:themeColor="background1"/>
                          <w:sz w:val="36"/>
                          <w:lang w:val="el-GR"/>
                        </w:rPr>
                      </w:pPr>
                      <w:r w:rsidRPr="00E168B3">
                        <w:rPr>
                          <w:color w:val="FFFFFF" w:themeColor="background1"/>
                          <w:sz w:val="36"/>
                          <w:lang w:val="el-GR"/>
                        </w:rPr>
                        <w:t xml:space="preserve">Ασφάλιση </w:t>
                      </w:r>
                      <w:r w:rsidR="00AC4ACA">
                        <w:rPr>
                          <w:color w:val="FFFFFF" w:themeColor="background1"/>
                          <w:sz w:val="36"/>
                          <w:lang w:val="el-GR"/>
                        </w:rPr>
                        <w:t>Γενικής Αστικής Ευθύνης</w:t>
                      </w:r>
                    </w:p>
                    <w:p w14:paraId="38DFC6F6" w14:textId="77777777" w:rsidR="0004278A" w:rsidRPr="00E168B3" w:rsidRDefault="0004278A" w:rsidP="0004278A">
                      <w:pPr>
                        <w:spacing w:after="0" w:line="240" w:lineRule="auto"/>
                        <w:rPr>
                          <w:color w:val="FFFFFF" w:themeColor="background1"/>
                          <w:lang w:val="el-GR"/>
                        </w:rPr>
                      </w:pPr>
                      <w:r w:rsidRPr="00E168B3">
                        <w:rPr>
                          <w:color w:val="FFFFFF" w:themeColor="background1"/>
                          <w:lang w:val="el-GR"/>
                        </w:rPr>
                        <w:t>Έγγραφο Πληροφοριών για το ασφαλιστικό προϊόν</w:t>
                      </w:r>
                    </w:p>
                    <w:p w14:paraId="7BE0A8A6" w14:textId="12C44833" w:rsidR="00785C9A" w:rsidRPr="009346F1" w:rsidRDefault="00BD5312" w:rsidP="00785C9A">
                      <w:pPr>
                        <w:spacing w:after="0" w:line="240" w:lineRule="auto"/>
                        <w:rPr>
                          <w:color w:val="FFFFFF" w:themeColor="background1"/>
                          <w:lang w:val="el-GR"/>
                        </w:rPr>
                      </w:pPr>
                      <w:r w:rsidRPr="00E168B3">
                        <w:rPr>
                          <w:color w:val="FFFFFF" w:themeColor="background1"/>
                          <w:lang w:val="el-GR"/>
                        </w:rPr>
                        <w:t>Εταιρ</w:t>
                      </w:r>
                      <w:r>
                        <w:rPr>
                          <w:color w:val="FFFFFF" w:themeColor="background1"/>
                          <w:lang w:val="el-GR"/>
                        </w:rPr>
                        <w:t>ε</w:t>
                      </w:r>
                      <w:r w:rsidRPr="00E168B3">
                        <w:rPr>
                          <w:color w:val="FFFFFF" w:themeColor="background1"/>
                          <w:lang w:val="el-GR"/>
                        </w:rPr>
                        <w:t xml:space="preserve">ία: </w:t>
                      </w:r>
                      <w:r w:rsidR="00AE4091" w:rsidRPr="00AE4091">
                        <w:rPr>
                          <w:color w:val="FFFFFF" w:themeColor="background1"/>
                          <w:lang w:val="el-GR"/>
                        </w:rPr>
                        <w:t>Groupama Ασφαλιστική Ανώνυμη Ελληνική Ασφαλιστική Εταιρεία, εποπτευόμενη από την Τράπεζα της Ελλάδος - Διεύθυνση Εποπτείας Επαγγελματικής και Ιδιωτικής Ασφάλισης</w:t>
                      </w:r>
                      <w:r w:rsidR="0004278A" w:rsidRPr="00E168B3">
                        <w:rPr>
                          <w:color w:val="FFFFFF" w:themeColor="background1"/>
                          <w:lang w:val="el-GR"/>
                        </w:rPr>
                        <w:tab/>
                        <w:t>Προϊόν</w:t>
                      </w:r>
                      <w:r w:rsidR="0004278A" w:rsidRPr="00785C9A">
                        <w:rPr>
                          <w:color w:val="FFFFFF" w:themeColor="background1"/>
                          <w:lang w:val="el-GR"/>
                        </w:rPr>
                        <w:t xml:space="preserve">:  </w:t>
                      </w:r>
                      <w:r w:rsidR="00A033B8">
                        <w:rPr>
                          <w:color w:val="FFFFFF" w:themeColor="background1"/>
                        </w:rPr>
                        <w:t>Box</w:t>
                      </w:r>
                      <w:r w:rsidR="00A033B8" w:rsidRPr="00A033B8">
                        <w:rPr>
                          <w:color w:val="FFFFFF" w:themeColor="background1"/>
                          <w:lang w:val="el-GR"/>
                        </w:rPr>
                        <w:t xml:space="preserve"> </w:t>
                      </w:r>
                      <w:r w:rsidR="00A033B8">
                        <w:rPr>
                          <w:color w:val="FFFFFF" w:themeColor="background1"/>
                        </w:rPr>
                        <w:t>Eco</w:t>
                      </w:r>
                      <w:r w:rsidR="00BA6F94" w:rsidRPr="00785C9A">
                        <w:rPr>
                          <w:color w:val="FFFFFF" w:themeColor="background1"/>
                          <w:lang w:val="el-GR"/>
                        </w:rPr>
                        <w:br/>
                      </w:r>
                      <w:r w:rsidR="00785C9A">
                        <w:rPr>
                          <w:color w:val="FFFFFF" w:themeColor="background1"/>
                          <w:lang w:val="el-GR"/>
                        </w:rPr>
                        <w:t xml:space="preserve">Έδρα: Ελλάδα </w:t>
                      </w:r>
                      <w:r w:rsidR="00785C9A" w:rsidRPr="00E168B3">
                        <w:rPr>
                          <w:color w:val="FFFFFF" w:themeColor="background1"/>
                          <w:lang w:val="el-GR"/>
                        </w:rPr>
                        <w:t xml:space="preserve"> </w:t>
                      </w:r>
                      <w:r w:rsidR="00785C9A">
                        <w:rPr>
                          <w:color w:val="FFFFFF" w:themeColor="background1"/>
                          <w:lang w:val="el-GR"/>
                        </w:rPr>
                        <w:t>- ΑΡ.Γ.Ε.ΜΗ.: 227401000</w:t>
                      </w:r>
                    </w:p>
                    <w:p w14:paraId="74B2EDF9" w14:textId="77777777" w:rsidR="0004278A" w:rsidRPr="00785C9A" w:rsidRDefault="0004278A" w:rsidP="0004278A">
                      <w:pPr>
                        <w:spacing w:after="0" w:line="240" w:lineRule="auto"/>
                        <w:rPr>
                          <w:color w:val="FFFFFF" w:themeColor="background1"/>
                          <w:lang w:val="el-GR"/>
                        </w:rPr>
                      </w:pPr>
                    </w:p>
                  </w:txbxContent>
                </v:textbox>
              </v:roundrect>
            </w:pict>
          </mc:Fallback>
        </mc:AlternateContent>
      </w:r>
    </w:p>
    <w:p w14:paraId="1E791314" w14:textId="0CA8B868" w:rsidR="00F26D14" w:rsidRDefault="00F26D14"/>
    <w:p w14:paraId="25DDACB3" w14:textId="77777777" w:rsidR="0004278A" w:rsidRDefault="0004278A"/>
    <w:p w14:paraId="44371EFA" w14:textId="77777777" w:rsidR="0004278A" w:rsidRDefault="0004278A"/>
    <w:p w14:paraId="3A2E7A9B" w14:textId="77777777" w:rsidR="00AE4091" w:rsidRDefault="00AE4091" w:rsidP="008A036C">
      <w:pPr>
        <w:jc w:val="both"/>
        <w:rPr>
          <w:rFonts w:asciiTheme="majorHAnsi" w:hAnsiTheme="majorHAnsi"/>
          <w:sz w:val="20"/>
          <w:szCs w:val="20"/>
          <w:lang w:val="el-GR"/>
        </w:rPr>
      </w:pPr>
    </w:p>
    <w:p w14:paraId="15A2EF9D" w14:textId="4A3DA6A2" w:rsidR="008A036C" w:rsidRPr="00CB1ACF" w:rsidRDefault="00BD5312" w:rsidP="008A036C">
      <w:pPr>
        <w:jc w:val="both"/>
        <w:rPr>
          <w:rFonts w:asciiTheme="majorHAnsi" w:hAnsiTheme="majorHAnsi"/>
          <w:sz w:val="20"/>
          <w:szCs w:val="20"/>
          <w:lang w:val="el-GR"/>
        </w:rPr>
      </w:pPr>
      <w:r w:rsidRPr="00CB1ACF">
        <w:rPr>
          <w:rFonts w:asciiTheme="majorHAnsi" w:hAnsiTheme="majorHAnsi"/>
          <w:sz w:val="20"/>
          <w:szCs w:val="20"/>
          <w:lang w:val="el-GR"/>
        </w:rPr>
        <w:t xml:space="preserve">Η ασφάλιση </w:t>
      </w:r>
      <w:proofErr w:type="spellStart"/>
      <w:r w:rsidRPr="00CB1ACF">
        <w:rPr>
          <w:rFonts w:asciiTheme="majorHAnsi" w:hAnsiTheme="majorHAnsi"/>
          <w:sz w:val="20"/>
          <w:szCs w:val="20"/>
          <w:lang w:val="el-GR"/>
        </w:rPr>
        <w:t>διέπεται</w:t>
      </w:r>
      <w:proofErr w:type="spellEnd"/>
      <w:r w:rsidRPr="00CB1ACF">
        <w:rPr>
          <w:rFonts w:asciiTheme="majorHAnsi" w:hAnsiTheme="majorHAnsi"/>
          <w:sz w:val="20"/>
          <w:szCs w:val="20"/>
          <w:lang w:val="el-GR"/>
        </w:rPr>
        <w:t xml:space="preserve"> από </w:t>
      </w:r>
      <w:r>
        <w:rPr>
          <w:rFonts w:asciiTheme="majorHAnsi" w:hAnsiTheme="majorHAnsi"/>
          <w:sz w:val="20"/>
          <w:szCs w:val="20"/>
          <w:lang w:val="el-GR"/>
        </w:rPr>
        <w:t xml:space="preserve">την ασφαλιστική σύμβαση </w:t>
      </w:r>
      <w:r w:rsidRPr="00CB1ACF">
        <w:rPr>
          <w:rFonts w:asciiTheme="majorHAnsi" w:hAnsiTheme="majorHAnsi"/>
          <w:sz w:val="20"/>
          <w:szCs w:val="20"/>
          <w:lang w:val="el-GR"/>
        </w:rPr>
        <w:t xml:space="preserve">και ΜΟΝΟ. Το παρόν δεν είναι ούτε αποτελεί μέρος </w:t>
      </w:r>
      <w:r>
        <w:rPr>
          <w:rFonts w:asciiTheme="majorHAnsi" w:hAnsiTheme="majorHAnsi"/>
          <w:sz w:val="20"/>
          <w:szCs w:val="20"/>
          <w:lang w:val="el-GR"/>
        </w:rPr>
        <w:t>της ασφαλιστικής σύμβασης</w:t>
      </w:r>
      <w:r w:rsidRPr="00CB1ACF">
        <w:rPr>
          <w:rFonts w:asciiTheme="majorHAnsi" w:hAnsiTheme="majorHAnsi"/>
          <w:sz w:val="20"/>
          <w:szCs w:val="20"/>
          <w:lang w:val="el-GR"/>
        </w:rPr>
        <w:t xml:space="preserve">. </w:t>
      </w:r>
      <w:r w:rsidR="008A036C" w:rsidRPr="00CB1ACF">
        <w:rPr>
          <w:rFonts w:asciiTheme="majorHAnsi" w:hAnsiTheme="majorHAnsi"/>
          <w:sz w:val="20"/>
          <w:szCs w:val="20"/>
          <w:lang w:val="el-GR"/>
        </w:rPr>
        <w:t>Η περίληψη περιγράφει ενδεικτικώς τις υποχρεωτικές και τις προαιρετικές καλύψεις του προϊόντος. Δεν παρέχει λεπτομέρειες για τους όρους, τις προϋποθέσεις και τις εξαιρέσεις. Οι λεπτομέρειες περιγράφονται στο ασφαλιστήριο συμβόλαιο, στους γενικούς και ειδικούς όρους, στις τυχόν πρόσθετες πράξεις και σε οποιοδήποτε εν γένει ασφαλιστικό έγγραφο.</w:t>
      </w:r>
    </w:p>
    <w:p w14:paraId="26CF1D2C" w14:textId="43C23A1D" w:rsidR="009A59D3" w:rsidRPr="0080680A" w:rsidRDefault="00C678CB" w:rsidP="009A59D3">
      <w:pPr>
        <w:jc w:val="both"/>
        <w:rPr>
          <w:sz w:val="20"/>
          <w:szCs w:val="20"/>
          <w:lang w:val="el-GR"/>
        </w:rPr>
      </w:pPr>
      <w:r w:rsidRPr="00C2096F">
        <w:rPr>
          <w:noProof/>
          <w:sz w:val="20"/>
          <w:szCs w:val="20"/>
          <w:lang w:val="el-GR" w:eastAsia="el-GR"/>
        </w:rPr>
        <mc:AlternateContent>
          <mc:Choice Requires="wps">
            <w:drawing>
              <wp:anchor distT="45720" distB="45720" distL="114300" distR="114300" simplePos="0" relativeHeight="251713536" behindDoc="0" locked="0" layoutInCell="1" allowOverlap="1" wp14:anchorId="1BBDAC04" wp14:editId="567CDEA8">
                <wp:simplePos x="0" y="0"/>
                <wp:positionH relativeFrom="column">
                  <wp:posOffset>-537732</wp:posOffset>
                </wp:positionH>
                <wp:positionV relativeFrom="paragraph">
                  <wp:posOffset>4488957</wp:posOffset>
                </wp:positionV>
                <wp:extent cx="7068185" cy="1250315"/>
                <wp:effectExtent l="0" t="0" r="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1250315"/>
                        </a:xfrm>
                        <a:prstGeom prst="rect">
                          <a:avLst/>
                        </a:prstGeom>
                        <a:solidFill>
                          <a:schemeClr val="bg1">
                            <a:lumMod val="95000"/>
                          </a:schemeClr>
                        </a:solidFill>
                        <a:ln w="9525">
                          <a:noFill/>
                          <a:miter lim="800000"/>
                          <a:headEnd/>
                          <a:tailEnd/>
                        </a:ln>
                      </wps:spPr>
                      <wps:txbx>
                        <w:txbxContent>
                          <w:p w14:paraId="0107470B" w14:textId="50999724" w:rsidR="007F0D9D" w:rsidRPr="009B6041" w:rsidRDefault="00C678CB" w:rsidP="007F0D9D">
                            <w:pPr>
                              <w:jc w:val="both"/>
                              <w:rPr>
                                <w:rFonts w:asciiTheme="majorHAnsi" w:hAnsiTheme="majorHAnsi"/>
                                <w:sz w:val="20"/>
                                <w:szCs w:val="20"/>
                                <w:lang w:val="el-GR"/>
                              </w:rPr>
                            </w:pPr>
                            <w:r w:rsidRPr="00CB1ACF">
                              <w:rPr>
                                <w:noProof/>
                                <w:sz w:val="20"/>
                                <w:szCs w:val="20"/>
                                <w:lang w:val="el-GR" w:eastAsia="el-GR"/>
                              </w:rPr>
                              <w:drawing>
                                <wp:inline distT="0" distB="0" distL="0" distR="0" wp14:anchorId="340CA655" wp14:editId="6455CC37">
                                  <wp:extent cx="234950" cy="23495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Ποιες είναι οι υποχρεώσεις μου; </w:t>
                            </w:r>
                            <w:r w:rsidR="007F0D9D" w:rsidRPr="007F0D9D">
                              <w:rPr>
                                <w:rFonts w:ascii="Calibri Light" w:hAnsi="Calibri Light"/>
                                <w:b/>
                                <w:bCs/>
                                <w:iCs/>
                                <w:color w:val="000000" w:themeColor="text1"/>
                                <w:sz w:val="20"/>
                                <w:szCs w:val="20"/>
                                <w:lang w:val="el-GR"/>
                              </w:rPr>
                              <w:t xml:space="preserve"> </w:t>
                            </w:r>
                            <w:r w:rsidR="007F0D9D" w:rsidRPr="009B6041">
                              <w:rPr>
                                <w:rFonts w:asciiTheme="majorHAnsi" w:hAnsiTheme="majorHAnsi"/>
                                <w:sz w:val="20"/>
                                <w:szCs w:val="20"/>
                                <w:lang w:val="el-GR"/>
                              </w:rPr>
                              <w:t xml:space="preserve">Να ενημερώσετε </w:t>
                            </w:r>
                            <w:r w:rsidR="00BD5312">
                              <w:rPr>
                                <w:rFonts w:asciiTheme="majorHAnsi" w:hAnsiTheme="majorHAnsi"/>
                                <w:sz w:val="20"/>
                                <w:szCs w:val="20"/>
                                <w:lang w:val="el-GR"/>
                              </w:rPr>
                              <w:t>αμελλητί</w:t>
                            </w:r>
                            <w:r w:rsidR="00BD5312" w:rsidRPr="009B6041">
                              <w:rPr>
                                <w:rFonts w:asciiTheme="majorHAnsi" w:hAnsiTheme="majorHAnsi"/>
                                <w:sz w:val="20"/>
                                <w:szCs w:val="20"/>
                                <w:lang w:val="el-GR"/>
                              </w:rPr>
                              <w:t xml:space="preserve"> </w:t>
                            </w:r>
                            <w:r w:rsidR="007F0D9D" w:rsidRPr="009B6041">
                              <w:rPr>
                                <w:rFonts w:asciiTheme="majorHAnsi" w:hAnsiTheme="majorHAnsi"/>
                                <w:sz w:val="20"/>
                                <w:szCs w:val="20"/>
                                <w:lang w:val="el-GR"/>
                              </w:rPr>
                              <w:t xml:space="preserve">κάθε μεταβολή των στοιχείων, της κυριότητας ή της κατοχής του </w:t>
                            </w:r>
                            <w:proofErr w:type="spellStart"/>
                            <w:r w:rsidR="007F0D9D" w:rsidRPr="009B6041">
                              <w:rPr>
                                <w:rFonts w:asciiTheme="majorHAnsi" w:hAnsiTheme="majorHAnsi"/>
                                <w:sz w:val="20"/>
                                <w:szCs w:val="20"/>
                                <w:lang w:val="el-GR"/>
                              </w:rPr>
                              <w:t>ασφαλιζόμενου</w:t>
                            </w:r>
                            <w:proofErr w:type="spellEnd"/>
                            <w:r w:rsidR="007F0D9D" w:rsidRPr="009B6041">
                              <w:rPr>
                                <w:rFonts w:asciiTheme="majorHAnsi" w:hAnsiTheme="majorHAnsi"/>
                                <w:sz w:val="20"/>
                                <w:szCs w:val="20"/>
                                <w:lang w:val="el-GR"/>
                              </w:rPr>
                              <w:t xml:space="preserve"> αντικειμένου, της διεύθυνσης του Λήπτη της Ασφάλισης ή/ και του Ασφαλισμένου, καθώς και οποιοδήποτε άλλο περιστατικό που μπορεί να επιφέρει σημαντική επίταση του κινδύνου.</w:t>
                            </w:r>
                          </w:p>
                          <w:p w14:paraId="0F3D14D1" w14:textId="77777777" w:rsidR="00C678CB" w:rsidRPr="00B12DAC" w:rsidRDefault="007F0D9D" w:rsidP="007F0D9D">
                            <w:pPr>
                              <w:jc w:val="both"/>
                              <w:rPr>
                                <w:rFonts w:asciiTheme="majorHAnsi" w:hAnsiTheme="majorHAnsi"/>
                                <w:sz w:val="20"/>
                                <w:szCs w:val="20"/>
                                <w:lang w:val="el-GR"/>
                              </w:rPr>
                            </w:pPr>
                            <w:r w:rsidRPr="009B6041">
                              <w:rPr>
                                <w:rFonts w:asciiTheme="majorHAnsi" w:hAnsiTheme="majorHAnsi"/>
                                <w:sz w:val="20"/>
                                <w:szCs w:val="20"/>
                                <w:lang w:val="el-GR"/>
                              </w:rPr>
                              <w:t>Σε περίπτωση επέλευσης ζημιάς, να ειδοποιήσετε εγγράφως την Εταιρία εντός 8 εργασίμων ημερών και να δώσετε όλες τις αναγκαίες πληροφορίες, στοιχεία και έγγραφα.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BBDAC04" id="_x0000_t202" coordsize="21600,21600" o:spt="202" path="m,l,21600r21600,l21600,xe">
                <v:stroke joinstyle="miter"/>
                <v:path gradientshapeok="t" o:connecttype="rect"/>
              </v:shapetype>
              <v:shape id="Text Box 2" o:spid="_x0000_s1027" type="#_x0000_t202" style="position:absolute;left:0;text-align:left;margin-left:-42.35pt;margin-top:353.45pt;width:556.55pt;height:98.4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" fillcolor="#f2f2f2 [3052]" stroked="f">
                <v:textbox style="mso-fit-shape-to-text:t">
                  <w:txbxContent>
                    <w:p w14:paraId="0107470B" w14:textId="50999724" w:rsidR="007F0D9D" w:rsidRPr="009B6041" w:rsidRDefault="00C678CB" w:rsidP="007F0D9D">
                      <w:pPr>
                        <w:jc w:val="both"/>
                        <w:rPr>
                          <w:rFonts w:asciiTheme="majorHAnsi" w:hAnsiTheme="majorHAnsi"/>
                          <w:sz w:val="20"/>
                          <w:szCs w:val="20"/>
                          <w:lang w:val="el-GR"/>
                        </w:rPr>
                      </w:pPr>
                      <w:r w:rsidRPr="00CB1ACF">
                        <w:rPr>
                          <w:noProof/>
                          <w:sz w:val="20"/>
                          <w:szCs w:val="20"/>
                          <w:lang w:val="el-GR" w:eastAsia="el-GR"/>
                        </w:rPr>
                        <w:drawing>
                          <wp:inline distT="0" distB="0" distL="0" distR="0" wp14:anchorId="340CA655" wp14:editId="6455CC37">
                            <wp:extent cx="234950" cy="23495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Ποιες είναι οι υποχρεώσεις μου; </w:t>
                      </w:r>
                      <w:r w:rsidR="007F0D9D" w:rsidRPr="007F0D9D">
                        <w:rPr>
                          <w:rFonts w:ascii="Calibri Light" w:hAnsi="Calibri Light"/>
                          <w:b/>
                          <w:bCs/>
                          <w:iCs/>
                          <w:color w:val="000000" w:themeColor="text1"/>
                          <w:sz w:val="20"/>
                          <w:szCs w:val="20"/>
                          <w:lang w:val="el-GR"/>
                        </w:rPr>
                        <w:t xml:space="preserve"> </w:t>
                      </w:r>
                      <w:r w:rsidR="007F0D9D" w:rsidRPr="009B6041">
                        <w:rPr>
                          <w:rFonts w:asciiTheme="majorHAnsi" w:hAnsiTheme="majorHAnsi"/>
                          <w:sz w:val="20"/>
                          <w:szCs w:val="20"/>
                          <w:lang w:val="el-GR"/>
                        </w:rPr>
                        <w:t xml:space="preserve">Να ενημερώσετε </w:t>
                      </w:r>
                      <w:r w:rsidR="00BD5312">
                        <w:rPr>
                          <w:rFonts w:asciiTheme="majorHAnsi" w:hAnsiTheme="majorHAnsi"/>
                          <w:sz w:val="20"/>
                          <w:szCs w:val="20"/>
                          <w:lang w:val="el-GR"/>
                        </w:rPr>
                        <w:t>αμελλητί</w:t>
                      </w:r>
                      <w:r w:rsidR="00BD5312" w:rsidRPr="009B6041">
                        <w:rPr>
                          <w:rFonts w:asciiTheme="majorHAnsi" w:hAnsiTheme="majorHAnsi"/>
                          <w:sz w:val="20"/>
                          <w:szCs w:val="20"/>
                          <w:lang w:val="el-GR"/>
                        </w:rPr>
                        <w:t xml:space="preserve"> </w:t>
                      </w:r>
                      <w:r w:rsidR="007F0D9D" w:rsidRPr="009B6041">
                        <w:rPr>
                          <w:rFonts w:asciiTheme="majorHAnsi" w:hAnsiTheme="majorHAnsi"/>
                          <w:sz w:val="20"/>
                          <w:szCs w:val="20"/>
                          <w:lang w:val="el-GR"/>
                        </w:rPr>
                        <w:t xml:space="preserve">κάθε μεταβολή των στοιχείων, της κυριότητας ή της κατοχής του </w:t>
                      </w:r>
                      <w:proofErr w:type="spellStart"/>
                      <w:r w:rsidR="007F0D9D" w:rsidRPr="009B6041">
                        <w:rPr>
                          <w:rFonts w:asciiTheme="majorHAnsi" w:hAnsiTheme="majorHAnsi"/>
                          <w:sz w:val="20"/>
                          <w:szCs w:val="20"/>
                          <w:lang w:val="el-GR"/>
                        </w:rPr>
                        <w:t>ασφαλιζόμενου</w:t>
                      </w:r>
                      <w:proofErr w:type="spellEnd"/>
                      <w:r w:rsidR="007F0D9D" w:rsidRPr="009B6041">
                        <w:rPr>
                          <w:rFonts w:asciiTheme="majorHAnsi" w:hAnsiTheme="majorHAnsi"/>
                          <w:sz w:val="20"/>
                          <w:szCs w:val="20"/>
                          <w:lang w:val="el-GR"/>
                        </w:rPr>
                        <w:t xml:space="preserve"> αντικειμένου, της διεύθυνσης του Λήπτη της Ασφάλισης ή/ και του Ασφαλισμένου, καθώς και οποιοδήποτε άλλο περιστατικό που μπορεί να επιφέρει σημαντική επίταση του κινδύνου.</w:t>
                      </w:r>
                    </w:p>
                    <w:p w14:paraId="0F3D14D1" w14:textId="77777777" w:rsidR="00C678CB" w:rsidRPr="00B12DAC" w:rsidRDefault="007F0D9D" w:rsidP="007F0D9D">
                      <w:pPr>
                        <w:jc w:val="both"/>
                        <w:rPr>
                          <w:rFonts w:asciiTheme="majorHAnsi" w:hAnsiTheme="majorHAnsi"/>
                          <w:sz w:val="20"/>
                          <w:szCs w:val="20"/>
                          <w:lang w:val="el-GR"/>
                        </w:rPr>
                      </w:pPr>
                      <w:r w:rsidRPr="009B6041">
                        <w:rPr>
                          <w:rFonts w:asciiTheme="majorHAnsi" w:hAnsiTheme="majorHAnsi"/>
                          <w:sz w:val="20"/>
                          <w:szCs w:val="20"/>
                          <w:lang w:val="el-GR"/>
                        </w:rPr>
                        <w:t>Σε περίπτωση επέλευσης ζημιάς, να ειδοποιήσετε εγγράφως την Εταιρία εντός 8 εργασίμων ημερών και να δώσετε όλες τις αναγκαίες πληροφορίες, στοιχεία και έγγραφα.</w:t>
                      </w:r>
                    </w:p>
                  </w:txbxContent>
                </v:textbox>
                <w10:wrap type="square"/>
              </v:shape>
            </w:pict>
          </mc:Fallback>
        </mc:AlternateContent>
      </w:r>
      <w:r w:rsidRPr="0080680A">
        <w:rPr>
          <w:noProof/>
          <w:sz w:val="20"/>
          <w:szCs w:val="20"/>
          <w:lang w:val="el-GR" w:eastAsia="el-GR"/>
        </w:rPr>
        <mc:AlternateContent>
          <mc:Choice Requires="wps">
            <w:drawing>
              <wp:anchor distT="45720" distB="45720" distL="114300" distR="114300" simplePos="0" relativeHeight="251711488" behindDoc="0" locked="0" layoutInCell="1" allowOverlap="1" wp14:anchorId="0F76BEA2" wp14:editId="597BFA08">
                <wp:simplePos x="0" y="0"/>
                <wp:positionH relativeFrom="column">
                  <wp:posOffset>-542470</wp:posOffset>
                </wp:positionH>
                <wp:positionV relativeFrom="paragraph">
                  <wp:posOffset>3742197</wp:posOffset>
                </wp:positionV>
                <wp:extent cx="7068185" cy="509905"/>
                <wp:effectExtent l="0" t="0" r="0" b="444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09905"/>
                        </a:xfrm>
                        <a:prstGeom prst="rect">
                          <a:avLst/>
                        </a:prstGeom>
                        <a:solidFill>
                          <a:schemeClr val="bg1">
                            <a:lumMod val="95000"/>
                          </a:schemeClr>
                        </a:solidFill>
                        <a:ln w="9525">
                          <a:noFill/>
                          <a:miter lim="800000"/>
                          <a:headEnd/>
                          <a:tailEnd/>
                        </a:ln>
                      </wps:spPr>
                      <wps:txbx>
                        <w:txbxContent>
                          <w:p w14:paraId="7C8E1D3A" w14:textId="77777777" w:rsidR="00DB5582" w:rsidRPr="00B12DAC" w:rsidRDefault="00DB5582" w:rsidP="00DB5582">
                            <w:pPr>
                              <w:jc w:val="both"/>
                              <w:rPr>
                                <w:rFonts w:ascii="Calibri Light" w:hAnsi="Calibri Light"/>
                                <w:b/>
                                <w:bCs/>
                                <w:iCs/>
                                <w:color w:val="000000" w:themeColor="text1"/>
                                <w:sz w:val="20"/>
                                <w:szCs w:val="20"/>
                                <w:lang w:val="el-GR"/>
                              </w:rPr>
                            </w:pPr>
                            <w:r w:rsidRPr="00B12DAC">
                              <w:rPr>
                                <w:noProof/>
                                <w:sz w:val="20"/>
                                <w:szCs w:val="20"/>
                                <w:lang w:val="el-GR" w:eastAsia="el-GR"/>
                              </w:rPr>
                              <w:drawing>
                                <wp:inline distT="0" distB="0" distL="0" distR="0" wp14:anchorId="4A8842CE" wp14:editId="6877B718">
                                  <wp:extent cx="234950" cy="234950"/>
                                  <wp:effectExtent l="0" t="0" r="0" b="0"/>
                                  <wp:docPr id="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Πού είμαι καλυμμένος; </w:t>
                            </w:r>
                            <w:r w:rsidR="006C311B" w:rsidRPr="00B12DAC">
                              <w:rPr>
                                <w:rFonts w:asciiTheme="majorHAnsi" w:hAnsiTheme="majorHAnsi"/>
                                <w:sz w:val="20"/>
                                <w:szCs w:val="20"/>
                                <w:lang w:val="el-GR"/>
                              </w:rPr>
                              <w:t xml:space="preserve">Η κάλυψη ισχύει στην δηλωθείσα διεύθυνση του </w:t>
                            </w:r>
                            <w:proofErr w:type="spellStart"/>
                            <w:r w:rsidR="006C311B" w:rsidRPr="00B12DAC">
                              <w:rPr>
                                <w:rFonts w:asciiTheme="majorHAnsi" w:hAnsiTheme="majorHAnsi"/>
                                <w:sz w:val="20"/>
                                <w:szCs w:val="20"/>
                                <w:lang w:val="el-GR"/>
                              </w:rPr>
                              <w:t>ασφαλιζόμενου</w:t>
                            </w:r>
                            <w:proofErr w:type="spellEnd"/>
                            <w:r w:rsidR="006C311B" w:rsidRPr="00B12DAC">
                              <w:rPr>
                                <w:rFonts w:asciiTheme="majorHAnsi" w:hAnsiTheme="majorHAnsi"/>
                                <w:sz w:val="20"/>
                                <w:szCs w:val="20"/>
                                <w:lang w:val="el-GR"/>
                              </w:rPr>
                              <w:t xml:space="preserve"> κινδύνου.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6BEA2" id="_x0000_s1028" type="#_x0000_t202" style="position:absolute;left:0;text-align:left;margin-left:-42.7pt;margin-top:294.65pt;width:556.55pt;height:40.1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" fillcolor="#f2f2f2 [3052]" stroked="f">
                <v:textbox>
                  <w:txbxContent>
                    <w:p w14:paraId="7C8E1D3A" w14:textId="77777777" w:rsidR="00DB5582" w:rsidRPr="00B12DAC" w:rsidRDefault="00DB5582" w:rsidP="00DB5582">
                      <w:pPr>
                        <w:jc w:val="both"/>
                        <w:rPr>
                          <w:rFonts w:ascii="Calibri Light" w:hAnsi="Calibri Light"/>
                          <w:b/>
                          <w:bCs/>
                          <w:iCs/>
                          <w:color w:val="000000" w:themeColor="text1"/>
                          <w:sz w:val="20"/>
                          <w:szCs w:val="20"/>
                          <w:lang w:val="el-GR"/>
                        </w:rPr>
                      </w:pPr>
                      <w:r w:rsidRPr="00B12DAC">
                        <w:rPr>
                          <w:noProof/>
                          <w:sz w:val="20"/>
                          <w:szCs w:val="20"/>
                          <w:lang w:val="el-GR" w:eastAsia="el-GR"/>
                        </w:rPr>
                        <w:drawing>
                          <wp:inline distT="0" distB="0" distL="0" distR="0" wp14:anchorId="4A8842CE" wp14:editId="6877B718">
                            <wp:extent cx="234950" cy="234950"/>
                            <wp:effectExtent l="0" t="0" r="0" b="0"/>
                            <wp:docPr id="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Πού είμαι καλυμμένος; </w:t>
                      </w:r>
                      <w:r w:rsidR="006C311B" w:rsidRPr="00B12DAC">
                        <w:rPr>
                          <w:rFonts w:asciiTheme="majorHAnsi" w:hAnsiTheme="majorHAnsi"/>
                          <w:sz w:val="20"/>
                          <w:szCs w:val="20"/>
                          <w:lang w:val="el-GR"/>
                        </w:rPr>
                        <w:t xml:space="preserve">Η κάλυψη ισχύει στην δηλωθείσα διεύθυνση του </w:t>
                      </w:r>
                      <w:proofErr w:type="spellStart"/>
                      <w:r w:rsidR="006C311B" w:rsidRPr="00B12DAC">
                        <w:rPr>
                          <w:rFonts w:asciiTheme="majorHAnsi" w:hAnsiTheme="majorHAnsi"/>
                          <w:sz w:val="20"/>
                          <w:szCs w:val="20"/>
                          <w:lang w:val="el-GR"/>
                        </w:rPr>
                        <w:t>ασφαλιζόμενου</w:t>
                      </w:r>
                      <w:proofErr w:type="spellEnd"/>
                      <w:r w:rsidR="006C311B" w:rsidRPr="00B12DAC">
                        <w:rPr>
                          <w:rFonts w:asciiTheme="majorHAnsi" w:hAnsiTheme="majorHAnsi"/>
                          <w:sz w:val="20"/>
                          <w:szCs w:val="20"/>
                          <w:lang w:val="el-GR"/>
                        </w:rPr>
                        <w:t xml:space="preserve"> κινδύνου.</w:t>
                      </w:r>
                    </w:p>
                  </w:txbxContent>
                </v:textbox>
                <w10:wrap type="square"/>
              </v:shape>
            </w:pict>
          </mc:Fallback>
        </mc:AlternateContent>
      </w:r>
      <w:r w:rsidRPr="0080680A">
        <w:rPr>
          <w:b/>
          <w:noProof/>
          <w:sz w:val="20"/>
          <w:szCs w:val="20"/>
          <w:lang w:val="el-GR" w:eastAsia="el-GR"/>
        </w:rPr>
        <mc:AlternateContent>
          <mc:Choice Requires="wps">
            <w:drawing>
              <wp:anchor distT="45720" distB="45720" distL="114300" distR="114300" simplePos="0" relativeHeight="251707392" behindDoc="1" locked="0" layoutInCell="1" allowOverlap="1" wp14:anchorId="0433F30E" wp14:editId="58001403">
                <wp:simplePos x="0" y="0"/>
                <wp:positionH relativeFrom="column">
                  <wp:posOffset>-541020</wp:posOffset>
                </wp:positionH>
                <wp:positionV relativeFrom="paragraph">
                  <wp:posOffset>448945</wp:posOffset>
                </wp:positionV>
                <wp:extent cx="3673475" cy="3100070"/>
                <wp:effectExtent l="0" t="0" r="3175" b="5080"/>
                <wp:wrapTight wrapText="bothSides">
                  <wp:wrapPolygon edited="0">
                    <wp:start x="0" y="0"/>
                    <wp:lineTo x="0" y="21503"/>
                    <wp:lineTo x="21507" y="21503"/>
                    <wp:lineTo x="21507"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3100070"/>
                        </a:xfrm>
                        <a:prstGeom prst="rect">
                          <a:avLst/>
                        </a:prstGeom>
                        <a:solidFill>
                          <a:schemeClr val="bg1">
                            <a:lumMod val="95000"/>
                          </a:schemeClr>
                        </a:solidFill>
                        <a:ln w="9525">
                          <a:noFill/>
                          <a:miter lim="800000"/>
                          <a:headEnd/>
                          <a:tailEnd/>
                        </a:ln>
                      </wps:spPr>
                      <wps:txbx>
                        <w:txbxContent>
                          <w:p w14:paraId="04746EB2" w14:textId="77777777" w:rsidR="00C678CB" w:rsidRDefault="00A8192E" w:rsidP="00B77C6B">
                            <w:pPr>
                              <w:jc w:val="both"/>
                              <w:rPr>
                                <w:rFonts w:asciiTheme="majorHAnsi" w:hAnsiTheme="majorHAnsi"/>
                                <w:sz w:val="20"/>
                                <w:szCs w:val="20"/>
                                <w:lang w:val="el-GR"/>
                              </w:rPr>
                            </w:pPr>
                            <w:r w:rsidRPr="00EC71A7">
                              <w:rPr>
                                <w:noProof/>
                                <w:sz w:val="20"/>
                                <w:szCs w:val="20"/>
                                <w:lang w:val="el-GR" w:eastAsia="el-GR"/>
                              </w:rPr>
                              <w:drawing>
                                <wp:inline distT="0" distB="0" distL="0" distR="0" wp14:anchorId="53B800E3" wp14:editId="5506F741">
                                  <wp:extent cx="234950" cy="2349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77C6B">
                              <w:rPr>
                                <w:rFonts w:asciiTheme="majorHAnsi" w:hAnsiTheme="majorHAnsi" w:cstheme="majorHAnsi"/>
                                <w:b/>
                                <w:color w:val="000000" w:themeColor="text1"/>
                                <w:sz w:val="20"/>
                                <w:szCs w:val="20"/>
                                <w:lang w:val="el-GR"/>
                              </w:rPr>
                              <w:t>Τι ασφαλίζεται</w:t>
                            </w:r>
                            <w:r w:rsidR="00CB1ACF" w:rsidRPr="00B77C6B">
                              <w:rPr>
                                <w:rFonts w:asciiTheme="majorHAnsi" w:hAnsiTheme="majorHAnsi" w:cstheme="majorHAnsi"/>
                                <w:b/>
                                <w:color w:val="000000" w:themeColor="text1"/>
                                <w:sz w:val="20"/>
                                <w:szCs w:val="20"/>
                                <w:lang w:val="el-GR"/>
                              </w:rPr>
                              <w:t>;</w:t>
                            </w:r>
                            <w:r w:rsidR="00CB1ACF" w:rsidRPr="00B77C6B">
                              <w:rPr>
                                <w:rFonts w:asciiTheme="majorHAnsi" w:hAnsiTheme="majorHAnsi"/>
                                <w:sz w:val="20"/>
                                <w:szCs w:val="20"/>
                                <w:lang w:val="el-GR"/>
                              </w:rPr>
                              <w:t xml:space="preserve"> </w:t>
                            </w:r>
                          </w:p>
                          <w:p w14:paraId="01C75C96" w14:textId="77777777" w:rsidR="00B77C6B" w:rsidRPr="00B77C6B" w:rsidRDefault="00B77C6B" w:rsidP="00B77C6B">
                            <w:pPr>
                              <w:jc w:val="both"/>
                              <w:rPr>
                                <w:rFonts w:asciiTheme="majorHAnsi" w:hAnsiTheme="majorHAnsi"/>
                                <w:sz w:val="20"/>
                                <w:szCs w:val="20"/>
                                <w:lang w:val="el-GR"/>
                              </w:rPr>
                            </w:pPr>
                            <w:r w:rsidRPr="00B77C6B">
                              <w:rPr>
                                <w:rFonts w:asciiTheme="majorHAnsi" w:hAnsiTheme="majorHAnsi"/>
                                <w:sz w:val="20"/>
                                <w:szCs w:val="20"/>
                                <w:lang w:val="el-GR"/>
                              </w:rPr>
                              <w:t>Η</w:t>
                            </w:r>
                            <w:r w:rsidRPr="00B77C6B">
                              <w:rPr>
                                <w:rFonts w:asciiTheme="majorHAnsi" w:hAnsiTheme="majorHAnsi"/>
                                <w:sz w:val="20"/>
                                <w:szCs w:val="20"/>
                              </w:rPr>
                              <w:t> </w:t>
                            </w:r>
                            <w:r w:rsidRPr="00B77C6B">
                              <w:rPr>
                                <w:rFonts w:asciiTheme="majorHAnsi" w:hAnsiTheme="majorHAnsi"/>
                                <w:sz w:val="20"/>
                                <w:szCs w:val="20"/>
                                <w:lang w:val="el-GR"/>
                              </w:rPr>
                              <w:t xml:space="preserve">Αστική Ευθύνη του </w:t>
                            </w:r>
                            <w:proofErr w:type="spellStart"/>
                            <w:r w:rsidRPr="00B77C6B">
                              <w:rPr>
                                <w:rFonts w:asciiTheme="majorHAnsi" w:hAnsiTheme="majorHAnsi"/>
                                <w:sz w:val="20"/>
                                <w:szCs w:val="20"/>
                                <w:lang w:val="el-GR"/>
                              </w:rPr>
                              <w:t>Ασφαλιζομένου</w:t>
                            </w:r>
                            <w:proofErr w:type="spellEnd"/>
                            <w:r w:rsidRPr="00B77C6B">
                              <w:rPr>
                                <w:rFonts w:asciiTheme="majorHAnsi" w:hAnsiTheme="majorHAnsi"/>
                                <w:sz w:val="20"/>
                                <w:szCs w:val="20"/>
                              </w:rPr>
                              <w:t> </w:t>
                            </w:r>
                            <w:r w:rsidRPr="00B77C6B">
                              <w:rPr>
                                <w:rFonts w:asciiTheme="majorHAnsi" w:hAnsiTheme="majorHAnsi"/>
                                <w:sz w:val="20"/>
                                <w:szCs w:val="20"/>
                                <w:lang w:val="el-GR"/>
                              </w:rPr>
                              <w:t>έναντι</w:t>
                            </w:r>
                            <w:r w:rsidRPr="00B77C6B">
                              <w:rPr>
                                <w:rFonts w:asciiTheme="majorHAnsi" w:hAnsiTheme="majorHAnsi"/>
                                <w:sz w:val="20"/>
                                <w:szCs w:val="20"/>
                              </w:rPr>
                              <w:t> </w:t>
                            </w:r>
                            <w:r w:rsidRPr="00B77C6B">
                              <w:rPr>
                                <w:rFonts w:asciiTheme="majorHAnsi" w:hAnsiTheme="majorHAnsi"/>
                                <w:sz w:val="20"/>
                                <w:szCs w:val="20"/>
                                <w:lang w:val="el-GR"/>
                              </w:rPr>
                              <w:t>τρίτων</w:t>
                            </w:r>
                            <w:r w:rsidRPr="00B77C6B">
                              <w:rPr>
                                <w:rFonts w:asciiTheme="majorHAnsi" w:hAnsiTheme="majorHAnsi"/>
                                <w:sz w:val="20"/>
                                <w:szCs w:val="20"/>
                              </w:rPr>
                              <w:t> </w:t>
                            </w:r>
                            <w:r w:rsidRPr="00B77C6B">
                              <w:rPr>
                                <w:rFonts w:asciiTheme="majorHAnsi" w:hAnsiTheme="majorHAnsi"/>
                                <w:sz w:val="20"/>
                                <w:szCs w:val="20"/>
                                <w:lang w:val="el-GR"/>
                              </w:rPr>
                              <w:t xml:space="preserve"> που θα προκληθούν από τις εγκαταστάσεις και τον εντός του ακινήτου εξοπλισμό της επιχείρησης σας.</w:t>
                            </w:r>
                          </w:p>
                          <w:p w14:paraId="5837A9A0"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Σωμ</w:t>
                            </w:r>
                            <w:proofErr w:type="spellEnd"/>
                            <w:r w:rsidRPr="00B77C6B">
                              <w:rPr>
                                <w:rFonts w:asciiTheme="majorHAnsi" w:hAnsiTheme="majorHAnsi"/>
                                <w:sz w:val="20"/>
                                <w:szCs w:val="20"/>
                              </w:rPr>
                              <w:t xml:space="preserve">ατικές </w:t>
                            </w:r>
                            <w:proofErr w:type="spellStart"/>
                            <w:r w:rsidRPr="00B77C6B">
                              <w:rPr>
                                <w:rFonts w:asciiTheme="majorHAnsi" w:hAnsiTheme="majorHAnsi"/>
                                <w:sz w:val="20"/>
                                <w:szCs w:val="20"/>
                              </w:rPr>
                              <w:t>Βλά</w:t>
                            </w:r>
                            <w:proofErr w:type="spellEnd"/>
                            <w:r w:rsidRPr="00B77C6B">
                              <w:rPr>
                                <w:rFonts w:asciiTheme="majorHAnsi" w:hAnsiTheme="majorHAnsi"/>
                                <w:sz w:val="20"/>
                                <w:szCs w:val="20"/>
                              </w:rPr>
                              <w:t xml:space="preserve">βες </w:t>
                            </w:r>
                          </w:p>
                          <w:p w14:paraId="6A7355BD"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Υλικές</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Ζημιές</w:t>
                            </w:r>
                            <w:proofErr w:type="spellEnd"/>
                          </w:p>
                          <w:p w14:paraId="65AD12BE"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Πυρκ</w:t>
                            </w:r>
                            <w:proofErr w:type="spellEnd"/>
                            <w:r w:rsidRPr="00B77C6B">
                              <w:rPr>
                                <w:rFonts w:asciiTheme="majorHAnsi" w:hAnsiTheme="majorHAnsi"/>
                                <w:sz w:val="20"/>
                                <w:szCs w:val="20"/>
                              </w:rPr>
                              <w:t xml:space="preserve">αγιάς </w:t>
                            </w:r>
                          </w:p>
                          <w:p w14:paraId="3BB4F01F"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διάρρηξη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σωληνώσεων</w:t>
                            </w:r>
                            <w:proofErr w:type="spellEnd"/>
                          </w:p>
                          <w:p w14:paraId="276C9AB9"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Ευθύνη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εργ</w:t>
                            </w:r>
                            <w:proofErr w:type="spellEnd"/>
                            <w:r w:rsidRPr="00B77C6B">
                              <w:rPr>
                                <w:rFonts w:asciiTheme="majorHAnsi" w:hAnsiTheme="majorHAnsi"/>
                                <w:sz w:val="20"/>
                                <w:szCs w:val="20"/>
                              </w:rPr>
                              <w:t xml:space="preserve">ασιών </w:t>
                            </w:r>
                            <w:proofErr w:type="spellStart"/>
                            <w:r w:rsidRPr="00B77C6B">
                              <w:rPr>
                                <w:rFonts w:asciiTheme="majorHAnsi" w:hAnsiTheme="majorHAnsi"/>
                                <w:sz w:val="20"/>
                                <w:szCs w:val="20"/>
                              </w:rPr>
                              <w:t>φορτοεκφόρτωσης</w:t>
                            </w:r>
                            <w:proofErr w:type="spellEnd"/>
                            <w:r w:rsidRPr="00B77C6B">
                              <w:rPr>
                                <w:rFonts w:asciiTheme="majorHAnsi" w:hAnsiTheme="majorHAnsi"/>
                                <w:sz w:val="20"/>
                                <w:szCs w:val="20"/>
                              </w:rPr>
                              <w:t xml:space="preserve"> </w:t>
                            </w:r>
                          </w:p>
                          <w:p w14:paraId="0C786D4C" w14:textId="77777777" w:rsidR="00B77C6B" w:rsidRDefault="00B77C6B" w:rsidP="00B77C6B">
                            <w:pPr>
                              <w:numPr>
                                <w:ilvl w:val="0"/>
                                <w:numId w:val="3"/>
                              </w:numPr>
                              <w:spacing w:after="0" w:line="276" w:lineRule="auto"/>
                              <w:ind w:right="141"/>
                              <w:contextualSpacing/>
                              <w:jc w:val="both"/>
                              <w:rPr>
                                <w:rFonts w:asciiTheme="majorHAnsi" w:hAnsiTheme="majorHAnsi"/>
                                <w:sz w:val="20"/>
                                <w:szCs w:val="20"/>
                                <w:lang w:val="el-GR"/>
                              </w:rPr>
                            </w:pPr>
                            <w:r w:rsidRPr="00B77C6B">
                              <w:rPr>
                                <w:rFonts w:asciiTheme="majorHAnsi" w:hAnsiTheme="majorHAnsi"/>
                                <w:sz w:val="20"/>
                                <w:szCs w:val="20"/>
                                <w:lang w:val="el-GR"/>
                              </w:rPr>
                              <w:t xml:space="preserve">Αστική Ευθύνη συνεπεία ατυχήματος από διαφημιστικές πινακίδες </w:t>
                            </w:r>
                          </w:p>
                          <w:p w14:paraId="0D71BFF5" w14:textId="4A215062" w:rsidR="00B77C6B" w:rsidRPr="00252FAF" w:rsidRDefault="00B77C6B" w:rsidP="00B77C6B">
                            <w:pPr>
                              <w:jc w:val="both"/>
                              <w:rPr>
                                <w:rFonts w:asciiTheme="majorHAnsi" w:hAnsiTheme="majorHAnsi"/>
                                <w:sz w:val="20"/>
                                <w:szCs w:val="20"/>
                                <w:lang w:val="el-GR"/>
                              </w:rPr>
                            </w:pPr>
                            <w:r w:rsidRPr="00252FAF">
                              <w:rPr>
                                <w:rFonts w:asciiTheme="majorHAnsi" w:hAnsiTheme="majorHAnsi"/>
                                <w:sz w:val="20"/>
                                <w:szCs w:val="20"/>
                                <w:lang w:val="el-GR"/>
                              </w:rPr>
                              <w:t>Μπορούν επίσης, να συμπεριληφθούν και επιπλέον καλύψεις, όπως εργοδοτική ευθύνη</w:t>
                            </w:r>
                            <w:r w:rsidR="001E0C7E" w:rsidRPr="001E0C7E">
                              <w:rPr>
                                <w:rFonts w:asciiTheme="majorHAnsi" w:hAnsiTheme="majorHAnsi"/>
                                <w:sz w:val="20"/>
                                <w:szCs w:val="20"/>
                                <w:lang w:val="el-GR"/>
                              </w:rPr>
                              <w:t xml:space="preserve">, </w:t>
                            </w:r>
                            <w:r w:rsidR="001E0C7E">
                              <w:rPr>
                                <w:rFonts w:asciiTheme="majorHAnsi" w:hAnsiTheme="majorHAnsi"/>
                                <w:sz w:val="20"/>
                                <w:szCs w:val="20"/>
                                <w:lang w:val="el-GR"/>
                              </w:rPr>
                              <w:t>ευθύνη προϊόντος</w:t>
                            </w:r>
                            <w:r w:rsidRPr="00252FAF">
                              <w:rPr>
                                <w:rFonts w:asciiTheme="majorHAnsi" w:hAnsiTheme="majorHAnsi"/>
                                <w:sz w:val="20"/>
                                <w:szCs w:val="20"/>
                                <w:lang w:val="el-GR"/>
                              </w:rPr>
                              <w:t xml:space="preserve"> </w:t>
                            </w:r>
                            <w:proofErr w:type="spellStart"/>
                            <w:r w:rsidRPr="00252FAF">
                              <w:rPr>
                                <w:rFonts w:asciiTheme="majorHAnsi" w:hAnsiTheme="majorHAnsi"/>
                                <w:sz w:val="20"/>
                                <w:szCs w:val="20"/>
                                <w:lang w:val="el-GR"/>
                              </w:rPr>
                              <w:t>κλπ</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3F30E" id="_x0000_s1029" type="#_x0000_t202" style="position:absolute;left:0;text-align:left;margin-left:-42.6pt;margin-top:35.35pt;width:289.25pt;height:244.1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" fillcolor="#f2f2f2 [3052]" stroked="f">
                <v:textbox>
                  <w:txbxContent>
                    <w:p w14:paraId="04746EB2" w14:textId="77777777" w:rsidR="00C678CB" w:rsidRDefault="00A8192E" w:rsidP="00B77C6B">
                      <w:pPr>
                        <w:jc w:val="both"/>
                        <w:rPr>
                          <w:rFonts w:asciiTheme="majorHAnsi" w:hAnsiTheme="majorHAnsi"/>
                          <w:sz w:val="20"/>
                          <w:szCs w:val="20"/>
                          <w:lang w:val="el-GR"/>
                        </w:rPr>
                      </w:pPr>
                      <w:r w:rsidRPr="00EC71A7">
                        <w:rPr>
                          <w:noProof/>
                          <w:sz w:val="20"/>
                          <w:szCs w:val="20"/>
                          <w:lang w:val="el-GR" w:eastAsia="el-GR"/>
                        </w:rPr>
                        <w:drawing>
                          <wp:inline distT="0" distB="0" distL="0" distR="0" wp14:anchorId="53B800E3" wp14:editId="5506F741">
                            <wp:extent cx="234950" cy="2349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77C6B">
                        <w:rPr>
                          <w:rFonts w:asciiTheme="majorHAnsi" w:hAnsiTheme="majorHAnsi" w:cstheme="majorHAnsi"/>
                          <w:b/>
                          <w:color w:val="000000" w:themeColor="text1"/>
                          <w:sz w:val="20"/>
                          <w:szCs w:val="20"/>
                          <w:lang w:val="el-GR"/>
                        </w:rPr>
                        <w:t>Τι ασφαλίζεται</w:t>
                      </w:r>
                      <w:r w:rsidR="00CB1ACF" w:rsidRPr="00B77C6B">
                        <w:rPr>
                          <w:rFonts w:asciiTheme="majorHAnsi" w:hAnsiTheme="majorHAnsi" w:cstheme="majorHAnsi"/>
                          <w:b/>
                          <w:color w:val="000000" w:themeColor="text1"/>
                          <w:sz w:val="20"/>
                          <w:szCs w:val="20"/>
                          <w:lang w:val="el-GR"/>
                        </w:rPr>
                        <w:t>;</w:t>
                      </w:r>
                      <w:r w:rsidR="00CB1ACF" w:rsidRPr="00B77C6B">
                        <w:rPr>
                          <w:rFonts w:asciiTheme="majorHAnsi" w:hAnsiTheme="majorHAnsi"/>
                          <w:sz w:val="20"/>
                          <w:szCs w:val="20"/>
                          <w:lang w:val="el-GR"/>
                        </w:rPr>
                        <w:t xml:space="preserve"> </w:t>
                      </w:r>
                    </w:p>
                    <w:p w14:paraId="01C75C96" w14:textId="77777777" w:rsidR="00B77C6B" w:rsidRPr="00B77C6B" w:rsidRDefault="00B77C6B" w:rsidP="00B77C6B">
                      <w:pPr>
                        <w:jc w:val="both"/>
                        <w:rPr>
                          <w:rFonts w:asciiTheme="majorHAnsi" w:hAnsiTheme="majorHAnsi"/>
                          <w:sz w:val="20"/>
                          <w:szCs w:val="20"/>
                          <w:lang w:val="el-GR"/>
                        </w:rPr>
                      </w:pPr>
                      <w:r w:rsidRPr="00B77C6B">
                        <w:rPr>
                          <w:rFonts w:asciiTheme="majorHAnsi" w:hAnsiTheme="majorHAnsi"/>
                          <w:sz w:val="20"/>
                          <w:szCs w:val="20"/>
                          <w:lang w:val="el-GR"/>
                        </w:rPr>
                        <w:t>Η</w:t>
                      </w:r>
                      <w:r w:rsidRPr="00B77C6B">
                        <w:rPr>
                          <w:rFonts w:asciiTheme="majorHAnsi" w:hAnsiTheme="majorHAnsi"/>
                          <w:sz w:val="20"/>
                          <w:szCs w:val="20"/>
                        </w:rPr>
                        <w:t> </w:t>
                      </w:r>
                      <w:r w:rsidRPr="00B77C6B">
                        <w:rPr>
                          <w:rFonts w:asciiTheme="majorHAnsi" w:hAnsiTheme="majorHAnsi"/>
                          <w:sz w:val="20"/>
                          <w:szCs w:val="20"/>
                          <w:lang w:val="el-GR"/>
                        </w:rPr>
                        <w:t xml:space="preserve">Αστική Ευθύνη του </w:t>
                      </w:r>
                      <w:proofErr w:type="spellStart"/>
                      <w:r w:rsidRPr="00B77C6B">
                        <w:rPr>
                          <w:rFonts w:asciiTheme="majorHAnsi" w:hAnsiTheme="majorHAnsi"/>
                          <w:sz w:val="20"/>
                          <w:szCs w:val="20"/>
                          <w:lang w:val="el-GR"/>
                        </w:rPr>
                        <w:t>Ασφαλιζομένου</w:t>
                      </w:r>
                      <w:proofErr w:type="spellEnd"/>
                      <w:r w:rsidRPr="00B77C6B">
                        <w:rPr>
                          <w:rFonts w:asciiTheme="majorHAnsi" w:hAnsiTheme="majorHAnsi"/>
                          <w:sz w:val="20"/>
                          <w:szCs w:val="20"/>
                        </w:rPr>
                        <w:t> </w:t>
                      </w:r>
                      <w:r w:rsidRPr="00B77C6B">
                        <w:rPr>
                          <w:rFonts w:asciiTheme="majorHAnsi" w:hAnsiTheme="majorHAnsi"/>
                          <w:sz w:val="20"/>
                          <w:szCs w:val="20"/>
                          <w:lang w:val="el-GR"/>
                        </w:rPr>
                        <w:t>έναντι</w:t>
                      </w:r>
                      <w:r w:rsidRPr="00B77C6B">
                        <w:rPr>
                          <w:rFonts w:asciiTheme="majorHAnsi" w:hAnsiTheme="majorHAnsi"/>
                          <w:sz w:val="20"/>
                          <w:szCs w:val="20"/>
                        </w:rPr>
                        <w:t> </w:t>
                      </w:r>
                      <w:r w:rsidRPr="00B77C6B">
                        <w:rPr>
                          <w:rFonts w:asciiTheme="majorHAnsi" w:hAnsiTheme="majorHAnsi"/>
                          <w:sz w:val="20"/>
                          <w:szCs w:val="20"/>
                          <w:lang w:val="el-GR"/>
                        </w:rPr>
                        <w:t>τρίτων</w:t>
                      </w:r>
                      <w:r w:rsidRPr="00B77C6B">
                        <w:rPr>
                          <w:rFonts w:asciiTheme="majorHAnsi" w:hAnsiTheme="majorHAnsi"/>
                          <w:sz w:val="20"/>
                          <w:szCs w:val="20"/>
                        </w:rPr>
                        <w:t> </w:t>
                      </w:r>
                      <w:r w:rsidRPr="00B77C6B">
                        <w:rPr>
                          <w:rFonts w:asciiTheme="majorHAnsi" w:hAnsiTheme="majorHAnsi"/>
                          <w:sz w:val="20"/>
                          <w:szCs w:val="20"/>
                          <w:lang w:val="el-GR"/>
                        </w:rPr>
                        <w:t xml:space="preserve"> που θα προκληθούν από τις εγκαταστάσεις και τον εντός του ακινήτου εξοπλισμό της επιχείρησης σας.</w:t>
                      </w:r>
                    </w:p>
                    <w:p w14:paraId="5837A9A0"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Σωμ</w:t>
                      </w:r>
                      <w:proofErr w:type="spellEnd"/>
                      <w:r w:rsidRPr="00B77C6B">
                        <w:rPr>
                          <w:rFonts w:asciiTheme="majorHAnsi" w:hAnsiTheme="majorHAnsi"/>
                          <w:sz w:val="20"/>
                          <w:szCs w:val="20"/>
                        </w:rPr>
                        <w:t xml:space="preserve">ατικές </w:t>
                      </w:r>
                      <w:proofErr w:type="spellStart"/>
                      <w:r w:rsidRPr="00B77C6B">
                        <w:rPr>
                          <w:rFonts w:asciiTheme="majorHAnsi" w:hAnsiTheme="majorHAnsi"/>
                          <w:sz w:val="20"/>
                          <w:szCs w:val="20"/>
                        </w:rPr>
                        <w:t>Βλά</w:t>
                      </w:r>
                      <w:proofErr w:type="spellEnd"/>
                      <w:r w:rsidRPr="00B77C6B">
                        <w:rPr>
                          <w:rFonts w:asciiTheme="majorHAnsi" w:hAnsiTheme="majorHAnsi"/>
                          <w:sz w:val="20"/>
                          <w:szCs w:val="20"/>
                        </w:rPr>
                        <w:t xml:space="preserve">βες </w:t>
                      </w:r>
                    </w:p>
                    <w:p w14:paraId="6A7355BD"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Υλικές</w:t>
                      </w:r>
                      <w:proofErr w:type="spellEnd"/>
                      <w:r w:rsidRPr="00B77C6B">
                        <w:rPr>
                          <w:rFonts w:asciiTheme="majorHAnsi" w:hAnsiTheme="majorHAnsi"/>
                          <w:sz w:val="20"/>
                          <w:szCs w:val="20"/>
                        </w:rPr>
                        <w:t xml:space="preserve"> Ζημιές</w:t>
                      </w:r>
                    </w:p>
                    <w:p w14:paraId="65AD12BE"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Ευθύνη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Πυρκ</w:t>
                      </w:r>
                      <w:proofErr w:type="spellEnd"/>
                      <w:r w:rsidRPr="00B77C6B">
                        <w:rPr>
                          <w:rFonts w:asciiTheme="majorHAnsi" w:hAnsiTheme="majorHAnsi"/>
                          <w:sz w:val="20"/>
                          <w:szCs w:val="20"/>
                        </w:rPr>
                        <w:t xml:space="preserve">αγιάς </w:t>
                      </w:r>
                    </w:p>
                    <w:p w14:paraId="3BB4F01F"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Ευθύνη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διάρρηξη</w:t>
                      </w:r>
                      <w:proofErr w:type="spellEnd"/>
                      <w:r w:rsidRPr="00B77C6B">
                        <w:rPr>
                          <w:rFonts w:asciiTheme="majorHAnsi" w:hAnsiTheme="majorHAnsi"/>
                          <w:sz w:val="20"/>
                          <w:szCs w:val="20"/>
                        </w:rPr>
                        <w:t xml:space="preserve"> </w:t>
                      </w:r>
                      <w:proofErr w:type="spellStart"/>
                      <w:r w:rsidRPr="00B77C6B">
                        <w:rPr>
                          <w:rFonts w:asciiTheme="majorHAnsi" w:hAnsiTheme="majorHAnsi"/>
                          <w:sz w:val="20"/>
                          <w:szCs w:val="20"/>
                        </w:rPr>
                        <w:t>σωληνώσεων</w:t>
                      </w:r>
                      <w:proofErr w:type="spellEnd"/>
                    </w:p>
                    <w:p w14:paraId="276C9AB9" w14:textId="77777777" w:rsidR="00B77C6B" w:rsidRPr="00B77C6B" w:rsidRDefault="00B77C6B" w:rsidP="00B77C6B">
                      <w:pPr>
                        <w:numPr>
                          <w:ilvl w:val="0"/>
                          <w:numId w:val="3"/>
                        </w:numPr>
                        <w:spacing w:after="0" w:line="276" w:lineRule="auto"/>
                        <w:ind w:right="141"/>
                        <w:contextualSpacing/>
                        <w:jc w:val="both"/>
                        <w:rPr>
                          <w:rFonts w:asciiTheme="majorHAnsi" w:hAnsiTheme="majorHAnsi"/>
                          <w:sz w:val="20"/>
                          <w:szCs w:val="20"/>
                        </w:rPr>
                      </w:pPr>
                      <w:proofErr w:type="spellStart"/>
                      <w:r w:rsidRPr="00B77C6B">
                        <w:rPr>
                          <w:rFonts w:asciiTheme="majorHAnsi" w:hAnsiTheme="majorHAnsi"/>
                          <w:sz w:val="20"/>
                          <w:szCs w:val="20"/>
                        </w:rPr>
                        <w:t>Αστική</w:t>
                      </w:r>
                      <w:proofErr w:type="spellEnd"/>
                      <w:r w:rsidRPr="00B77C6B">
                        <w:rPr>
                          <w:rFonts w:asciiTheme="majorHAnsi" w:hAnsiTheme="majorHAnsi"/>
                          <w:sz w:val="20"/>
                          <w:szCs w:val="20"/>
                        </w:rPr>
                        <w:t xml:space="preserve"> Ευθύνη </w:t>
                      </w:r>
                      <w:proofErr w:type="spellStart"/>
                      <w:r w:rsidRPr="00B77C6B">
                        <w:rPr>
                          <w:rFonts w:asciiTheme="majorHAnsi" w:hAnsiTheme="majorHAnsi"/>
                          <w:sz w:val="20"/>
                          <w:szCs w:val="20"/>
                        </w:rPr>
                        <w:t>συνε</w:t>
                      </w:r>
                      <w:proofErr w:type="spellEnd"/>
                      <w:r w:rsidRPr="00B77C6B">
                        <w:rPr>
                          <w:rFonts w:asciiTheme="majorHAnsi" w:hAnsiTheme="majorHAnsi"/>
                          <w:sz w:val="20"/>
                          <w:szCs w:val="20"/>
                        </w:rPr>
                        <w:t xml:space="preserve">πεία </w:t>
                      </w:r>
                      <w:proofErr w:type="spellStart"/>
                      <w:r w:rsidRPr="00B77C6B">
                        <w:rPr>
                          <w:rFonts w:asciiTheme="majorHAnsi" w:hAnsiTheme="majorHAnsi"/>
                          <w:sz w:val="20"/>
                          <w:szCs w:val="20"/>
                        </w:rPr>
                        <w:t>εργ</w:t>
                      </w:r>
                      <w:proofErr w:type="spellEnd"/>
                      <w:r w:rsidRPr="00B77C6B">
                        <w:rPr>
                          <w:rFonts w:asciiTheme="majorHAnsi" w:hAnsiTheme="majorHAnsi"/>
                          <w:sz w:val="20"/>
                          <w:szCs w:val="20"/>
                        </w:rPr>
                        <w:t xml:space="preserve">ασιών </w:t>
                      </w:r>
                      <w:proofErr w:type="spellStart"/>
                      <w:r w:rsidRPr="00B77C6B">
                        <w:rPr>
                          <w:rFonts w:asciiTheme="majorHAnsi" w:hAnsiTheme="majorHAnsi"/>
                          <w:sz w:val="20"/>
                          <w:szCs w:val="20"/>
                        </w:rPr>
                        <w:t>φορτοεκφόρτωσης</w:t>
                      </w:r>
                      <w:proofErr w:type="spellEnd"/>
                      <w:r w:rsidRPr="00B77C6B">
                        <w:rPr>
                          <w:rFonts w:asciiTheme="majorHAnsi" w:hAnsiTheme="majorHAnsi"/>
                          <w:sz w:val="20"/>
                          <w:szCs w:val="20"/>
                        </w:rPr>
                        <w:t xml:space="preserve"> </w:t>
                      </w:r>
                    </w:p>
                    <w:p w14:paraId="0C786D4C" w14:textId="77777777" w:rsidR="00B77C6B" w:rsidRDefault="00B77C6B" w:rsidP="00B77C6B">
                      <w:pPr>
                        <w:numPr>
                          <w:ilvl w:val="0"/>
                          <w:numId w:val="3"/>
                        </w:numPr>
                        <w:spacing w:after="0" w:line="276" w:lineRule="auto"/>
                        <w:ind w:right="141"/>
                        <w:contextualSpacing/>
                        <w:jc w:val="both"/>
                        <w:rPr>
                          <w:rFonts w:asciiTheme="majorHAnsi" w:hAnsiTheme="majorHAnsi"/>
                          <w:sz w:val="20"/>
                          <w:szCs w:val="20"/>
                          <w:lang w:val="el-GR"/>
                        </w:rPr>
                      </w:pPr>
                      <w:r w:rsidRPr="00B77C6B">
                        <w:rPr>
                          <w:rFonts w:asciiTheme="majorHAnsi" w:hAnsiTheme="majorHAnsi"/>
                          <w:sz w:val="20"/>
                          <w:szCs w:val="20"/>
                          <w:lang w:val="el-GR"/>
                        </w:rPr>
                        <w:t xml:space="preserve">Αστική Ευθύνη συνεπεία ατυχήματος από διαφημιστικές πινακίδες </w:t>
                      </w:r>
                    </w:p>
                    <w:p w14:paraId="0D71BFF5" w14:textId="4A215062" w:rsidR="00B77C6B" w:rsidRPr="00252FAF" w:rsidRDefault="00B77C6B" w:rsidP="00B77C6B">
                      <w:pPr>
                        <w:jc w:val="both"/>
                        <w:rPr>
                          <w:rFonts w:asciiTheme="majorHAnsi" w:hAnsiTheme="majorHAnsi"/>
                          <w:sz w:val="20"/>
                          <w:szCs w:val="20"/>
                          <w:lang w:val="el-GR"/>
                        </w:rPr>
                      </w:pPr>
                      <w:r w:rsidRPr="00252FAF">
                        <w:rPr>
                          <w:rFonts w:asciiTheme="majorHAnsi" w:hAnsiTheme="majorHAnsi"/>
                          <w:sz w:val="20"/>
                          <w:szCs w:val="20"/>
                          <w:lang w:val="el-GR"/>
                        </w:rPr>
                        <w:t>Μπορούν επίσης, να συμπεριληφθούν και επιπλέον καλύψεις, όπως εργοδοτική ευθύνη</w:t>
                      </w:r>
                      <w:r w:rsidR="001E0C7E" w:rsidRPr="001E0C7E">
                        <w:rPr>
                          <w:rFonts w:asciiTheme="majorHAnsi" w:hAnsiTheme="majorHAnsi"/>
                          <w:sz w:val="20"/>
                          <w:szCs w:val="20"/>
                          <w:lang w:val="el-GR"/>
                        </w:rPr>
                        <w:t xml:space="preserve">, </w:t>
                      </w:r>
                      <w:r w:rsidR="001E0C7E">
                        <w:rPr>
                          <w:rFonts w:asciiTheme="majorHAnsi" w:hAnsiTheme="majorHAnsi"/>
                          <w:sz w:val="20"/>
                          <w:szCs w:val="20"/>
                          <w:lang w:val="el-GR"/>
                        </w:rPr>
                        <w:t>ευθύνη προϊόντος</w:t>
                      </w:r>
                      <w:r w:rsidRPr="00252FAF">
                        <w:rPr>
                          <w:rFonts w:asciiTheme="majorHAnsi" w:hAnsiTheme="majorHAnsi"/>
                          <w:sz w:val="20"/>
                          <w:szCs w:val="20"/>
                          <w:lang w:val="el-GR"/>
                        </w:rPr>
                        <w:t xml:space="preserve"> </w:t>
                      </w:r>
                      <w:proofErr w:type="spellStart"/>
                      <w:r w:rsidRPr="00252FAF">
                        <w:rPr>
                          <w:rFonts w:asciiTheme="majorHAnsi" w:hAnsiTheme="majorHAnsi"/>
                          <w:sz w:val="20"/>
                          <w:szCs w:val="20"/>
                          <w:lang w:val="el-GR"/>
                        </w:rPr>
                        <w:t>κλπ</w:t>
                      </w:r>
                      <w:proofErr w:type="spellEnd"/>
                    </w:p>
                  </w:txbxContent>
                </v:textbox>
                <w10:wrap type="tight"/>
              </v:shape>
            </w:pict>
          </mc:Fallback>
        </mc:AlternateContent>
      </w:r>
      <w:r w:rsidRPr="008A036C">
        <w:rPr>
          <w:b/>
          <w:noProof/>
          <w:sz w:val="18"/>
          <w:szCs w:val="18"/>
          <w:lang w:val="el-GR" w:eastAsia="el-GR"/>
        </w:rPr>
        <mc:AlternateContent>
          <mc:Choice Requires="wps">
            <w:drawing>
              <wp:anchor distT="45720" distB="45720" distL="114300" distR="114300" simplePos="0" relativeHeight="251709440" behindDoc="1" locked="0" layoutInCell="1" allowOverlap="1" wp14:anchorId="160C8C36" wp14:editId="7A6BB447">
                <wp:simplePos x="0" y="0"/>
                <wp:positionH relativeFrom="column">
                  <wp:posOffset>3180080</wp:posOffset>
                </wp:positionH>
                <wp:positionV relativeFrom="paragraph">
                  <wp:posOffset>432435</wp:posOffset>
                </wp:positionV>
                <wp:extent cx="3346450" cy="1208405"/>
                <wp:effectExtent l="0" t="0" r="6350" b="0"/>
                <wp:wrapTight wrapText="bothSides">
                  <wp:wrapPolygon edited="0">
                    <wp:start x="0" y="0"/>
                    <wp:lineTo x="0" y="21112"/>
                    <wp:lineTo x="21518" y="21112"/>
                    <wp:lineTo x="21518"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208405"/>
                        </a:xfrm>
                        <a:prstGeom prst="rect">
                          <a:avLst/>
                        </a:prstGeom>
                        <a:solidFill>
                          <a:schemeClr val="bg1">
                            <a:lumMod val="95000"/>
                          </a:schemeClr>
                        </a:solidFill>
                        <a:ln w="9525">
                          <a:noFill/>
                          <a:miter lim="800000"/>
                          <a:headEnd/>
                          <a:tailEnd/>
                        </a:ln>
                      </wps:spPr>
                      <wps:txbx>
                        <w:txbxContent>
                          <w:p w14:paraId="5E962886" w14:textId="77777777" w:rsidR="00AC4ACA" w:rsidRPr="00B12DAC" w:rsidRDefault="00F85F0F" w:rsidP="00AC4ACA">
                            <w:pPr>
                              <w:jc w:val="both"/>
                              <w:rPr>
                                <w:rFonts w:asciiTheme="majorHAnsi" w:hAnsiTheme="majorHAnsi"/>
                                <w:sz w:val="20"/>
                                <w:szCs w:val="20"/>
                                <w:lang w:val="el-GR"/>
                              </w:rPr>
                            </w:pPr>
                            <w:r w:rsidRPr="00C95533">
                              <w:rPr>
                                <w:noProof/>
                                <w:lang w:val="el-GR" w:eastAsia="el-GR"/>
                              </w:rPr>
                              <w:drawing>
                                <wp:inline distT="0" distB="0" distL="0" distR="0" wp14:anchorId="07485CF2" wp14:editId="7E226BB4">
                                  <wp:extent cx="234950" cy="234950"/>
                                  <wp:effectExtent l="0" t="0" r="0" b="0"/>
                                  <wp:docPr id="25"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Τι δεν ασφαλίζεται; </w:t>
                            </w:r>
                          </w:p>
                          <w:p w14:paraId="419D9012"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r w:rsidRPr="00B12DAC">
                              <w:rPr>
                                <w:rFonts w:asciiTheme="majorHAnsi" w:hAnsiTheme="majorHAnsi"/>
                                <w:sz w:val="20"/>
                                <w:szCs w:val="20"/>
                              </w:rPr>
                              <w:t>Απ</w:t>
                            </w:r>
                            <w:proofErr w:type="spellStart"/>
                            <w:r w:rsidRPr="00B12DAC">
                              <w:rPr>
                                <w:rFonts w:asciiTheme="majorHAnsi" w:hAnsiTheme="majorHAnsi"/>
                                <w:sz w:val="20"/>
                                <w:szCs w:val="20"/>
                              </w:rPr>
                              <w:t>οθετικές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ζημιές</w:t>
                            </w:r>
                            <w:proofErr w:type="spellEnd"/>
                          </w:p>
                          <w:p w14:paraId="54ACD1E3"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proofErr w:type="spellStart"/>
                            <w:r w:rsidRPr="00B12DAC">
                              <w:rPr>
                                <w:rFonts w:asciiTheme="majorHAnsi" w:hAnsiTheme="majorHAnsi"/>
                                <w:sz w:val="20"/>
                                <w:szCs w:val="20"/>
                              </w:rPr>
                              <w:t>Ζημιές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οφειλόμενες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σε</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ρύ</w:t>
                            </w:r>
                            <w:proofErr w:type="spellEnd"/>
                            <w:r w:rsidRPr="00B12DAC">
                              <w:rPr>
                                <w:rFonts w:asciiTheme="majorHAnsi" w:hAnsiTheme="majorHAnsi"/>
                                <w:sz w:val="20"/>
                                <w:szCs w:val="20"/>
                              </w:rPr>
                              <w:t>πανση</w:t>
                            </w:r>
                          </w:p>
                          <w:p w14:paraId="04FCD905" w14:textId="77777777" w:rsidR="006C311B" w:rsidRPr="00B12DAC" w:rsidRDefault="006C311B" w:rsidP="00C678CB">
                            <w:pPr>
                              <w:numPr>
                                <w:ilvl w:val="0"/>
                                <w:numId w:val="3"/>
                              </w:numPr>
                              <w:tabs>
                                <w:tab w:val="left" w:pos="90"/>
                              </w:tabs>
                              <w:spacing w:after="0" w:line="276" w:lineRule="auto"/>
                              <w:ind w:left="90" w:right="141" w:hanging="180"/>
                              <w:contextualSpacing/>
                              <w:jc w:val="both"/>
                              <w:rPr>
                                <w:rFonts w:asciiTheme="majorHAnsi" w:hAnsiTheme="majorHAnsi"/>
                                <w:sz w:val="20"/>
                                <w:szCs w:val="20"/>
                                <w:lang w:val="el-GR"/>
                              </w:rPr>
                            </w:pPr>
                            <w:r w:rsidRPr="00B12DAC">
                              <w:rPr>
                                <w:rFonts w:asciiTheme="majorHAnsi" w:hAnsiTheme="majorHAnsi"/>
                                <w:sz w:val="20"/>
                                <w:szCs w:val="20"/>
                                <w:lang w:val="el-GR"/>
                              </w:rPr>
                              <w:t>Ζημιές οφειλόμενες σε δόλο ή βαριά αμέλεια του Ασφαλισμένου</w:t>
                            </w:r>
                          </w:p>
                          <w:p w14:paraId="731E4957" w14:textId="77777777" w:rsidR="00DD21C1" w:rsidRPr="00B12DAC" w:rsidRDefault="00DD21C1" w:rsidP="006C311B">
                            <w:pPr>
                              <w:autoSpaceDE w:val="0"/>
                              <w:autoSpaceDN w:val="0"/>
                              <w:adjustRightInd w:val="0"/>
                              <w:spacing w:after="0" w:line="240" w:lineRule="auto"/>
                              <w:jc w:val="both"/>
                              <w:rPr>
                                <w:rFonts w:asciiTheme="majorHAnsi" w:hAnsiTheme="majorHAnsi"/>
                                <w:sz w:val="20"/>
                                <w:szCs w:val="20"/>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C8C36" id="_x0000_s1030" type="#_x0000_t202" style="position:absolute;left:0;text-align:left;margin-left:250.4pt;margin-top:34.05pt;width:263.5pt;height:95.1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" fillcolor="#f2f2f2 [3052]" stroked="f">
                <v:textbox>
                  <w:txbxContent>
                    <w:p w14:paraId="5E962886" w14:textId="77777777" w:rsidR="00AC4ACA" w:rsidRPr="00B12DAC" w:rsidRDefault="00F85F0F" w:rsidP="00AC4ACA">
                      <w:pPr>
                        <w:jc w:val="both"/>
                        <w:rPr>
                          <w:rFonts w:asciiTheme="majorHAnsi" w:hAnsiTheme="majorHAnsi"/>
                          <w:sz w:val="20"/>
                          <w:szCs w:val="20"/>
                          <w:lang w:val="el-GR"/>
                        </w:rPr>
                      </w:pPr>
                      <w:r w:rsidRPr="00C95533">
                        <w:rPr>
                          <w:noProof/>
                          <w:lang w:val="el-GR" w:eastAsia="el-GR"/>
                        </w:rPr>
                        <w:drawing>
                          <wp:inline distT="0" distB="0" distL="0" distR="0" wp14:anchorId="07485CF2" wp14:editId="7E226BB4">
                            <wp:extent cx="234950" cy="234950"/>
                            <wp:effectExtent l="0" t="0" r="0" b="0"/>
                            <wp:docPr id="25"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B12DAC">
                        <w:rPr>
                          <w:rFonts w:ascii="Calibri Light" w:hAnsi="Calibri Light"/>
                          <w:b/>
                          <w:bCs/>
                          <w:iCs/>
                          <w:color w:val="000000" w:themeColor="text1"/>
                          <w:sz w:val="20"/>
                          <w:szCs w:val="20"/>
                          <w:lang w:val="el-GR"/>
                        </w:rPr>
                        <w:t xml:space="preserve">Τι δεν ασφαλίζεται; </w:t>
                      </w:r>
                    </w:p>
                    <w:p w14:paraId="419D9012"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r w:rsidRPr="00B12DAC">
                        <w:rPr>
                          <w:rFonts w:asciiTheme="majorHAnsi" w:hAnsiTheme="majorHAnsi"/>
                          <w:sz w:val="20"/>
                          <w:szCs w:val="20"/>
                        </w:rPr>
                        <w:t>Απ</w:t>
                      </w:r>
                      <w:proofErr w:type="spellStart"/>
                      <w:r w:rsidRPr="00B12DAC">
                        <w:rPr>
                          <w:rFonts w:asciiTheme="majorHAnsi" w:hAnsiTheme="majorHAnsi"/>
                          <w:sz w:val="20"/>
                          <w:szCs w:val="20"/>
                        </w:rPr>
                        <w:t>οθετικές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ζημιές</w:t>
                      </w:r>
                      <w:proofErr w:type="spellEnd"/>
                    </w:p>
                    <w:p w14:paraId="54ACD1E3" w14:textId="77777777" w:rsidR="006C311B" w:rsidRPr="00B12DAC" w:rsidRDefault="006C311B" w:rsidP="00C678CB">
                      <w:pPr>
                        <w:numPr>
                          <w:ilvl w:val="0"/>
                          <w:numId w:val="3"/>
                        </w:numPr>
                        <w:tabs>
                          <w:tab w:val="left" w:pos="90"/>
                        </w:tabs>
                        <w:spacing w:after="0" w:line="276" w:lineRule="auto"/>
                        <w:ind w:left="630" w:right="141" w:hanging="720"/>
                        <w:contextualSpacing/>
                        <w:jc w:val="both"/>
                        <w:rPr>
                          <w:rFonts w:asciiTheme="majorHAnsi" w:hAnsiTheme="majorHAnsi"/>
                          <w:sz w:val="20"/>
                          <w:szCs w:val="20"/>
                        </w:rPr>
                      </w:pPr>
                      <w:proofErr w:type="spellStart"/>
                      <w:r w:rsidRPr="00B12DAC">
                        <w:rPr>
                          <w:rFonts w:asciiTheme="majorHAnsi" w:hAnsiTheme="majorHAnsi"/>
                          <w:sz w:val="20"/>
                          <w:szCs w:val="20"/>
                        </w:rPr>
                        <w:t>Ζημιές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οφειλόμενες</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σε</w:t>
                      </w:r>
                      <w:proofErr w:type="spellEnd"/>
                      <w:r w:rsidRPr="00B12DAC">
                        <w:rPr>
                          <w:rFonts w:asciiTheme="majorHAnsi" w:hAnsiTheme="majorHAnsi"/>
                          <w:sz w:val="20"/>
                          <w:szCs w:val="20"/>
                        </w:rPr>
                        <w:t xml:space="preserve"> </w:t>
                      </w:r>
                      <w:proofErr w:type="spellStart"/>
                      <w:r w:rsidRPr="00B12DAC">
                        <w:rPr>
                          <w:rFonts w:asciiTheme="majorHAnsi" w:hAnsiTheme="majorHAnsi"/>
                          <w:sz w:val="20"/>
                          <w:szCs w:val="20"/>
                        </w:rPr>
                        <w:t>ρύ</w:t>
                      </w:r>
                      <w:proofErr w:type="spellEnd"/>
                      <w:r w:rsidRPr="00B12DAC">
                        <w:rPr>
                          <w:rFonts w:asciiTheme="majorHAnsi" w:hAnsiTheme="majorHAnsi"/>
                          <w:sz w:val="20"/>
                          <w:szCs w:val="20"/>
                        </w:rPr>
                        <w:t>πανση</w:t>
                      </w:r>
                    </w:p>
                    <w:p w14:paraId="04FCD905" w14:textId="77777777" w:rsidR="006C311B" w:rsidRPr="00B12DAC" w:rsidRDefault="006C311B" w:rsidP="00C678CB">
                      <w:pPr>
                        <w:numPr>
                          <w:ilvl w:val="0"/>
                          <w:numId w:val="3"/>
                        </w:numPr>
                        <w:tabs>
                          <w:tab w:val="left" w:pos="90"/>
                        </w:tabs>
                        <w:spacing w:after="0" w:line="276" w:lineRule="auto"/>
                        <w:ind w:left="90" w:right="141" w:hanging="180"/>
                        <w:contextualSpacing/>
                        <w:jc w:val="both"/>
                        <w:rPr>
                          <w:rFonts w:asciiTheme="majorHAnsi" w:hAnsiTheme="majorHAnsi"/>
                          <w:sz w:val="20"/>
                          <w:szCs w:val="20"/>
                          <w:lang w:val="el-GR"/>
                        </w:rPr>
                      </w:pPr>
                      <w:r w:rsidRPr="00B12DAC">
                        <w:rPr>
                          <w:rFonts w:asciiTheme="majorHAnsi" w:hAnsiTheme="majorHAnsi"/>
                          <w:sz w:val="20"/>
                          <w:szCs w:val="20"/>
                          <w:lang w:val="el-GR"/>
                        </w:rPr>
                        <w:t>Ζημιές οφειλόμενες σε δόλο ή βαριά αμέλεια του Ασφαλισμένου</w:t>
                      </w:r>
                    </w:p>
                    <w:p w14:paraId="731E4957" w14:textId="77777777" w:rsidR="00DD21C1" w:rsidRPr="00B12DAC" w:rsidRDefault="00DD21C1" w:rsidP="006C311B">
                      <w:pPr>
                        <w:autoSpaceDE w:val="0"/>
                        <w:autoSpaceDN w:val="0"/>
                        <w:adjustRightInd w:val="0"/>
                        <w:spacing w:after="0" w:line="240" w:lineRule="auto"/>
                        <w:jc w:val="both"/>
                        <w:rPr>
                          <w:rFonts w:asciiTheme="majorHAnsi" w:hAnsiTheme="majorHAnsi"/>
                          <w:sz w:val="20"/>
                          <w:szCs w:val="20"/>
                          <w:lang w:val="el-GR"/>
                        </w:rPr>
                      </w:pPr>
                    </w:p>
                  </w:txbxContent>
                </v:textbox>
                <w10:wrap type="tight"/>
              </v:shape>
            </w:pict>
          </mc:Fallback>
        </mc:AlternateContent>
      </w:r>
      <w:r w:rsidRPr="00F23892">
        <w:rPr>
          <w:noProof/>
          <w:sz w:val="18"/>
          <w:szCs w:val="18"/>
          <w:lang w:val="el-GR" w:eastAsia="el-GR"/>
        </w:rPr>
        <mc:AlternateContent>
          <mc:Choice Requires="wps">
            <w:drawing>
              <wp:anchor distT="45720" distB="45720" distL="114300" distR="114300" simplePos="0" relativeHeight="251675648" behindDoc="1" locked="0" layoutInCell="1" allowOverlap="1" wp14:anchorId="10EFFEA2" wp14:editId="6208439F">
                <wp:simplePos x="0" y="0"/>
                <wp:positionH relativeFrom="column">
                  <wp:posOffset>3180080</wp:posOffset>
                </wp:positionH>
                <wp:positionV relativeFrom="paragraph">
                  <wp:posOffset>1696720</wp:posOffset>
                </wp:positionV>
                <wp:extent cx="3346450" cy="1852295"/>
                <wp:effectExtent l="0" t="0" r="6350" b="0"/>
                <wp:wrapTight wrapText="bothSides">
                  <wp:wrapPolygon edited="0">
                    <wp:start x="0" y="0"/>
                    <wp:lineTo x="0" y="21326"/>
                    <wp:lineTo x="21518" y="21326"/>
                    <wp:lineTo x="21518"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852295"/>
                        </a:xfrm>
                        <a:prstGeom prst="rect">
                          <a:avLst/>
                        </a:prstGeom>
                        <a:solidFill>
                          <a:schemeClr val="bg1">
                            <a:lumMod val="95000"/>
                          </a:schemeClr>
                        </a:solidFill>
                        <a:ln w="9525">
                          <a:noFill/>
                          <a:miter lim="800000"/>
                          <a:headEnd/>
                          <a:tailEnd/>
                        </a:ln>
                      </wps:spPr>
                      <wps:txbx>
                        <w:txbxContent>
                          <w:p w14:paraId="02C9793C" w14:textId="77777777" w:rsidR="00C2096F" w:rsidRPr="00B12DAC" w:rsidRDefault="003A7C68" w:rsidP="003A3539">
                            <w:pPr>
                              <w:jc w:val="both"/>
                              <w:rPr>
                                <w:rFonts w:ascii="Calibri Light" w:hAnsi="Calibri Light"/>
                                <w:b/>
                                <w:bCs/>
                                <w:iCs/>
                                <w:color w:val="000000" w:themeColor="text1"/>
                                <w:sz w:val="20"/>
                                <w:szCs w:val="20"/>
                                <w:lang w:val="el-GR"/>
                              </w:rPr>
                            </w:pPr>
                            <w:r w:rsidRPr="00CB1ACF">
                              <w:rPr>
                                <w:noProof/>
                                <w:sz w:val="20"/>
                                <w:szCs w:val="20"/>
                                <w:lang w:val="el-GR" w:eastAsia="el-GR"/>
                              </w:rPr>
                              <w:drawing>
                                <wp:inline distT="0" distB="0" distL="0" distR="0" wp14:anchorId="098AD6A6" wp14:editId="2E595454">
                                  <wp:extent cx="234950" cy="234950"/>
                                  <wp:effectExtent l="0" t="0" r="0" b="0"/>
                                  <wp:docPr id="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00C2096F" w:rsidRPr="00B12DAC">
                              <w:rPr>
                                <w:rFonts w:ascii="Calibri Light" w:hAnsi="Calibri Light"/>
                                <w:b/>
                                <w:bCs/>
                                <w:iCs/>
                                <w:color w:val="000000" w:themeColor="text1"/>
                                <w:sz w:val="20"/>
                                <w:szCs w:val="20"/>
                                <w:lang w:val="el-GR"/>
                              </w:rPr>
                              <w:t>Υπάρχουν περιορισμοί στην κάλυψη;</w:t>
                            </w:r>
                          </w:p>
                          <w:p w14:paraId="063C9FFC" w14:textId="0D3C4966" w:rsidR="006C311B" w:rsidRPr="00B12DAC" w:rsidRDefault="006C311B" w:rsidP="006C311B">
                            <w:pPr>
                              <w:jc w:val="both"/>
                              <w:rPr>
                                <w:rFonts w:asciiTheme="majorHAnsi" w:hAnsiTheme="majorHAnsi"/>
                                <w:sz w:val="20"/>
                                <w:szCs w:val="20"/>
                                <w:lang w:val="el-GR"/>
                              </w:rPr>
                            </w:pPr>
                            <w:r w:rsidRPr="00B12DAC">
                              <w:rPr>
                                <w:rFonts w:asciiTheme="majorHAnsi" w:hAnsiTheme="majorHAnsi"/>
                                <w:sz w:val="20"/>
                                <w:szCs w:val="20"/>
                                <w:lang w:val="el-GR"/>
                              </w:rPr>
                              <w:t>Η Εταιρ</w:t>
                            </w:r>
                            <w:r w:rsidR="00BD5312">
                              <w:rPr>
                                <w:rFonts w:asciiTheme="majorHAnsi" w:hAnsiTheme="majorHAnsi"/>
                                <w:sz w:val="20"/>
                                <w:szCs w:val="20"/>
                                <w:lang w:val="el-GR"/>
                              </w:rPr>
                              <w:t>ε</w:t>
                            </w:r>
                            <w:r w:rsidRPr="00B12DAC">
                              <w:rPr>
                                <w:rFonts w:asciiTheme="majorHAnsi" w:hAnsiTheme="majorHAnsi"/>
                                <w:sz w:val="20"/>
                                <w:szCs w:val="20"/>
                                <w:lang w:val="el-GR"/>
                              </w:rPr>
                              <w:t xml:space="preserve">ία ευθύνεται </w:t>
                            </w:r>
                            <w:proofErr w:type="spellStart"/>
                            <w:r w:rsidRPr="00B12DAC">
                              <w:rPr>
                                <w:rFonts w:asciiTheme="majorHAnsi" w:hAnsiTheme="majorHAnsi"/>
                                <w:sz w:val="20"/>
                                <w:szCs w:val="20"/>
                                <w:lang w:val="el-GR"/>
                              </w:rPr>
                              <w:t>κατ</w:t>
                            </w:r>
                            <w:proofErr w:type="spellEnd"/>
                            <w:r w:rsidRPr="00B12DAC">
                              <w:rPr>
                                <w:rFonts w:asciiTheme="majorHAnsi" w:hAnsiTheme="majorHAnsi"/>
                                <w:sz w:val="20"/>
                                <w:szCs w:val="20"/>
                                <w:lang w:val="el-GR"/>
                              </w:rPr>
                              <w:t>΄ ατύχημα για την πέραν του ποσού της τυχόν απαλλαγής ζημιά και μέχρι το ανώτατο ασφαλιστικό ποσό κάθε καλυπτόμενου κινδύνου. Συγκεκριμένα:</w:t>
                            </w:r>
                          </w:p>
                          <w:p w14:paraId="5ED227F7" w14:textId="77777777"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Σωματικές Βλάβες: </w:t>
                            </w:r>
                            <w:r>
                              <w:rPr>
                                <w:rFonts w:asciiTheme="majorHAnsi" w:hAnsiTheme="majorHAnsi"/>
                                <w:sz w:val="20"/>
                                <w:szCs w:val="20"/>
                                <w:lang w:val="el-GR"/>
                              </w:rPr>
                              <w:tab/>
                            </w:r>
                            <w:r w:rsidR="00B77C6B">
                              <w:rPr>
                                <w:rFonts w:asciiTheme="majorHAnsi" w:hAnsiTheme="majorHAnsi"/>
                                <w:sz w:val="20"/>
                                <w:szCs w:val="20"/>
                                <w:lang w:val="el-GR"/>
                              </w:rPr>
                              <w:t xml:space="preserve">€ </w:t>
                            </w:r>
                            <w:r w:rsidR="00C31ECA" w:rsidRPr="00C31ECA">
                              <w:rPr>
                                <w:rFonts w:asciiTheme="majorHAnsi" w:hAnsiTheme="majorHAnsi"/>
                                <w:sz w:val="20"/>
                                <w:szCs w:val="20"/>
                                <w:lang w:val="el-GR"/>
                              </w:rPr>
                              <w:t>5</w:t>
                            </w:r>
                            <w:r w:rsidR="006C311B" w:rsidRPr="00B12DAC">
                              <w:rPr>
                                <w:rFonts w:asciiTheme="majorHAnsi" w:hAnsiTheme="majorHAnsi"/>
                                <w:sz w:val="20"/>
                                <w:szCs w:val="20"/>
                                <w:lang w:val="el-GR"/>
                              </w:rPr>
                              <w:t>0.000,00 κατ’ άτομο</w:t>
                            </w:r>
                          </w:p>
                          <w:p w14:paraId="3F542003" w14:textId="77777777" w:rsidR="006C311B" w:rsidRPr="00B12DAC" w:rsidRDefault="006C311B" w:rsidP="00C678CB">
                            <w:pPr>
                              <w:autoSpaceDE w:val="0"/>
                              <w:autoSpaceDN w:val="0"/>
                              <w:adjustRightInd w:val="0"/>
                              <w:spacing w:after="0"/>
                              <w:ind w:left="1440" w:firstLine="720"/>
                              <w:rPr>
                                <w:rFonts w:asciiTheme="majorHAnsi" w:hAnsiTheme="majorHAnsi"/>
                                <w:sz w:val="20"/>
                                <w:szCs w:val="20"/>
                                <w:lang w:val="el-GR"/>
                              </w:rPr>
                            </w:pPr>
                            <w:r w:rsidRPr="00B12DAC">
                              <w:rPr>
                                <w:rFonts w:asciiTheme="majorHAnsi" w:hAnsiTheme="majorHAnsi"/>
                                <w:sz w:val="20"/>
                                <w:szCs w:val="20"/>
                                <w:lang w:val="el-GR"/>
                              </w:rPr>
                              <w:t xml:space="preserve">€ </w:t>
                            </w:r>
                            <w:r w:rsidR="000E2E9E">
                              <w:rPr>
                                <w:rFonts w:asciiTheme="majorHAnsi" w:hAnsiTheme="majorHAnsi"/>
                                <w:sz w:val="20"/>
                                <w:szCs w:val="20"/>
                                <w:lang w:val="el-GR"/>
                              </w:rPr>
                              <w:t>1</w:t>
                            </w:r>
                            <w:r w:rsidRPr="00B12DAC">
                              <w:rPr>
                                <w:rFonts w:asciiTheme="majorHAnsi" w:hAnsiTheme="majorHAnsi"/>
                                <w:sz w:val="20"/>
                                <w:szCs w:val="20"/>
                                <w:lang w:val="el-GR"/>
                              </w:rPr>
                              <w:t>00.000,00 ομαδικό ατύχημα</w:t>
                            </w:r>
                          </w:p>
                          <w:p w14:paraId="195CF639" w14:textId="77777777"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Υλικές ζημιές: </w:t>
                            </w:r>
                            <w:r>
                              <w:rPr>
                                <w:rFonts w:asciiTheme="majorHAnsi" w:hAnsiTheme="majorHAnsi"/>
                                <w:sz w:val="20"/>
                                <w:szCs w:val="20"/>
                                <w:lang w:val="el-GR"/>
                              </w:rPr>
                              <w:tab/>
                            </w:r>
                            <w:r>
                              <w:rPr>
                                <w:rFonts w:asciiTheme="majorHAnsi" w:hAnsiTheme="majorHAnsi"/>
                                <w:sz w:val="20"/>
                                <w:szCs w:val="20"/>
                                <w:lang w:val="el-GR"/>
                              </w:rPr>
                              <w:tab/>
                            </w:r>
                            <w:r w:rsidR="00B77C6B">
                              <w:rPr>
                                <w:rFonts w:asciiTheme="majorHAnsi" w:hAnsiTheme="majorHAnsi"/>
                                <w:sz w:val="20"/>
                                <w:szCs w:val="20"/>
                                <w:lang w:val="el-GR"/>
                              </w:rPr>
                              <w:t xml:space="preserve">€ </w:t>
                            </w:r>
                            <w:r w:rsidR="00C31ECA" w:rsidRPr="00C31ECA">
                              <w:rPr>
                                <w:rFonts w:asciiTheme="majorHAnsi" w:hAnsiTheme="majorHAnsi"/>
                                <w:sz w:val="20"/>
                                <w:szCs w:val="20"/>
                                <w:lang w:val="el-GR"/>
                              </w:rPr>
                              <w:t>5</w:t>
                            </w:r>
                            <w:r w:rsidR="006C311B" w:rsidRPr="00B12DAC">
                              <w:rPr>
                                <w:rFonts w:asciiTheme="majorHAnsi" w:hAnsiTheme="majorHAnsi"/>
                                <w:sz w:val="20"/>
                                <w:szCs w:val="20"/>
                                <w:lang w:val="el-GR"/>
                              </w:rPr>
                              <w:t>0.000,00</w:t>
                            </w:r>
                          </w:p>
                          <w:p w14:paraId="1E5EA819" w14:textId="77777777"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Ανώτατο όριο ευθύνης: </w:t>
                            </w:r>
                            <w:r>
                              <w:rPr>
                                <w:rFonts w:asciiTheme="majorHAnsi" w:hAnsiTheme="majorHAnsi"/>
                                <w:sz w:val="20"/>
                                <w:szCs w:val="20"/>
                                <w:lang w:val="el-GR"/>
                              </w:rPr>
                              <w:tab/>
                            </w:r>
                            <w:r w:rsidR="00371D10">
                              <w:rPr>
                                <w:rFonts w:asciiTheme="majorHAnsi" w:hAnsiTheme="majorHAnsi"/>
                                <w:sz w:val="20"/>
                                <w:szCs w:val="20"/>
                                <w:lang w:val="el-GR"/>
                              </w:rPr>
                              <w:t xml:space="preserve">€ </w:t>
                            </w:r>
                            <w:r w:rsidR="000E2E9E">
                              <w:rPr>
                                <w:rFonts w:asciiTheme="majorHAnsi" w:hAnsiTheme="majorHAnsi"/>
                                <w:sz w:val="20"/>
                                <w:szCs w:val="20"/>
                                <w:lang w:val="el-GR"/>
                              </w:rPr>
                              <w:t>1</w:t>
                            </w:r>
                            <w:r w:rsidR="00C31ECA" w:rsidRPr="00C31ECA">
                              <w:rPr>
                                <w:rFonts w:asciiTheme="majorHAnsi" w:hAnsiTheme="majorHAnsi"/>
                                <w:sz w:val="20"/>
                                <w:szCs w:val="20"/>
                                <w:lang w:val="el-GR"/>
                              </w:rPr>
                              <w:t>5</w:t>
                            </w:r>
                            <w:r w:rsidR="006C311B" w:rsidRPr="00B12DAC">
                              <w:rPr>
                                <w:rFonts w:asciiTheme="majorHAnsi" w:hAnsiTheme="majorHAnsi"/>
                                <w:sz w:val="20"/>
                                <w:szCs w:val="20"/>
                                <w:lang w:val="el-GR"/>
                              </w:rPr>
                              <w:t>0.000,00</w:t>
                            </w:r>
                          </w:p>
                          <w:p w14:paraId="3063942F" w14:textId="77777777" w:rsidR="008A1674" w:rsidRDefault="008A1674" w:rsidP="000775AF">
                            <w:pPr>
                              <w:jc w:val="both"/>
                              <w:rPr>
                                <w:rFonts w:ascii="Calibri Light" w:hAnsi="Calibri Light"/>
                                <w:sz w:val="18"/>
                                <w:szCs w:val="18"/>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FFEA2" id="_x0000_s1031" type="#_x0000_t202" style="position:absolute;left:0;text-align:left;margin-left:250.4pt;margin-top:133.6pt;width:263.5pt;height:145.8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" fillcolor="#f2f2f2 [3052]" stroked="f">
                <v:textbox>
                  <w:txbxContent>
                    <w:p w14:paraId="02C9793C" w14:textId="77777777" w:rsidR="00C2096F" w:rsidRPr="00B12DAC" w:rsidRDefault="003A7C68" w:rsidP="003A3539">
                      <w:pPr>
                        <w:jc w:val="both"/>
                        <w:rPr>
                          <w:rFonts w:ascii="Calibri Light" w:hAnsi="Calibri Light"/>
                          <w:b/>
                          <w:bCs/>
                          <w:iCs/>
                          <w:color w:val="000000" w:themeColor="text1"/>
                          <w:sz w:val="20"/>
                          <w:szCs w:val="20"/>
                          <w:lang w:val="el-GR"/>
                        </w:rPr>
                      </w:pPr>
                      <w:r w:rsidRPr="00CB1ACF">
                        <w:rPr>
                          <w:noProof/>
                          <w:sz w:val="20"/>
                          <w:szCs w:val="20"/>
                          <w:lang w:val="el-GR" w:eastAsia="el-GR"/>
                        </w:rPr>
                        <w:drawing>
                          <wp:inline distT="0" distB="0" distL="0" distR="0" wp14:anchorId="098AD6A6" wp14:editId="2E595454">
                            <wp:extent cx="234950" cy="234950"/>
                            <wp:effectExtent l="0" t="0" r="0" b="0"/>
                            <wp:docPr id="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00C2096F" w:rsidRPr="00B12DAC">
                        <w:rPr>
                          <w:rFonts w:ascii="Calibri Light" w:hAnsi="Calibri Light"/>
                          <w:b/>
                          <w:bCs/>
                          <w:iCs/>
                          <w:color w:val="000000" w:themeColor="text1"/>
                          <w:sz w:val="20"/>
                          <w:szCs w:val="20"/>
                          <w:lang w:val="el-GR"/>
                        </w:rPr>
                        <w:t>Υπάρχουν περιορισμοί στην κάλυψη;</w:t>
                      </w:r>
                    </w:p>
                    <w:p w14:paraId="063C9FFC" w14:textId="0D3C4966" w:rsidR="006C311B" w:rsidRPr="00B12DAC" w:rsidRDefault="006C311B" w:rsidP="006C311B">
                      <w:pPr>
                        <w:jc w:val="both"/>
                        <w:rPr>
                          <w:rFonts w:asciiTheme="majorHAnsi" w:hAnsiTheme="majorHAnsi"/>
                          <w:sz w:val="20"/>
                          <w:szCs w:val="20"/>
                          <w:lang w:val="el-GR"/>
                        </w:rPr>
                      </w:pPr>
                      <w:r w:rsidRPr="00B12DAC">
                        <w:rPr>
                          <w:rFonts w:asciiTheme="majorHAnsi" w:hAnsiTheme="majorHAnsi"/>
                          <w:sz w:val="20"/>
                          <w:szCs w:val="20"/>
                          <w:lang w:val="el-GR"/>
                        </w:rPr>
                        <w:t>Η Εταιρ</w:t>
                      </w:r>
                      <w:r w:rsidR="00BD5312">
                        <w:rPr>
                          <w:rFonts w:asciiTheme="majorHAnsi" w:hAnsiTheme="majorHAnsi"/>
                          <w:sz w:val="20"/>
                          <w:szCs w:val="20"/>
                          <w:lang w:val="el-GR"/>
                        </w:rPr>
                        <w:t>ε</w:t>
                      </w:r>
                      <w:r w:rsidRPr="00B12DAC">
                        <w:rPr>
                          <w:rFonts w:asciiTheme="majorHAnsi" w:hAnsiTheme="majorHAnsi"/>
                          <w:sz w:val="20"/>
                          <w:szCs w:val="20"/>
                          <w:lang w:val="el-GR"/>
                        </w:rPr>
                        <w:t xml:space="preserve">ία ευθύνεται </w:t>
                      </w:r>
                      <w:proofErr w:type="spellStart"/>
                      <w:r w:rsidRPr="00B12DAC">
                        <w:rPr>
                          <w:rFonts w:asciiTheme="majorHAnsi" w:hAnsiTheme="majorHAnsi"/>
                          <w:sz w:val="20"/>
                          <w:szCs w:val="20"/>
                          <w:lang w:val="el-GR"/>
                        </w:rPr>
                        <w:t>κατ</w:t>
                      </w:r>
                      <w:proofErr w:type="spellEnd"/>
                      <w:r w:rsidRPr="00B12DAC">
                        <w:rPr>
                          <w:rFonts w:asciiTheme="majorHAnsi" w:hAnsiTheme="majorHAnsi"/>
                          <w:sz w:val="20"/>
                          <w:szCs w:val="20"/>
                          <w:lang w:val="el-GR"/>
                        </w:rPr>
                        <w:t>΄ ατύχημα για την πέραν του ποσού της τυχόν απαλλαγής ζημιά και μέχρι το ανώτατο ασφαλιστικό ποσό κάθε καλυπτόμενου κινδύνου. Συγκεκριμένα:</w:t>
                      </w:r>
                    </w:p>
                    <w:p w14:paraId="5ED227F7" w14:textId="77777777"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Σωματικές Βλάβες: </w:t>
                      </w:r>
                      <w:r>
                        <w:rPr>
                          <w:rFonts w:asciiTheme="majorHAnsi" w:hAnsiTheme="majorHAnsi"/>
                          <w:sz w:val="20"/>
                          <w:szCs w:val="20"/>
                          <w:lang w:val="el-GR"/>
                        </w:rPr>
                        <w:tab/>
                      </w:r>
                      <w:r w:rsidR="00B77C6B">
                        <w:rPr>
                          <w:rFonts w:asciiTheme="majorHAnsi" w:hAnsiTheme="majorHAnsi"/>
                          <w:sz w:val="20"/>
                          <w:szCs w:val="20"/>
                          <w:lang w:val="el-GR"/>
                        </w:rPr>
                        <w:t xml:space="preserve">€ </w:t>
                      </w:r>
                      <w:r w:rsidR="00C31ECA" w:rsidRPr="00C31ECA">
                        <w:rPr>
                          <w:rFonts w:asciiTheme="majorHAnsi" w:hAnsiTheme="majorHAnsi"/>
                          <w:sz w:val="20"/>
                          <w:szCs w:val="20"/>
                          <w:lang w:val="el-GR"/>
                        </w:rPr>
                        <w:t>5</w:t>
                      </w:r>
                      <w:r w:rsidR="006C311B" w:rsidRPr="00B12DAC">
                        <w:rPr>
                          <w:rFonts w:asciiTheme="majorHAnsi" w:hAnsiTheme="majorHAnsi"/>
                          <w:sz w:val="20"/>
                          <w:szCs w:val="20"/>
                          <w:lang w:val="el-GR"/>
                        </w:rPr>
                        <w:t>0.000,00 κατ’ άτομο</w:t>
                      </w:r>
                    </w:p>
                    <w:p w14:paraId="3F542003" w14:textId="77777777" w:rsidR="006C311B" w:rsidRPr="00B12DAC" w:rsidRDefault="006C311B" w:rsidP="00C678CB">
                      <w:pPr>
                        <w:autoSpaceDE w:val="0"/>
                        <w:autoSpaceDN w:val="0"/>
                        <w:adjustRightInd w:val="0"/>
                        <w:spacing w:after="0"/>
                        <w:ind w:left="1440" w:firstLine="720"/>
                        <w:rPr>
                          <w:rFonts w:asciiTheme="majorHAnsi" w:hAnsiTheme="majorHAnsi"/>
                          <w:sz w:val="20"/>
                          <w:szCs w:val="20"/>
                          <w:lang w:val="el-GR"/>
                        </w:rPr>
                      </w:pPr>
                      <w:r w:rsidRPr="00B12DAC">
                        <w:rPr>
                          <w:rFonts w:asciiTheme="majorHAnsi" w:hAnsiTheme="majorHAnsi"/>
                          <w:sz w:val="20"/>
                          <w:szCs w:val="20"/>
                          <w:lang w:val="el-GR"/>
                        </w:rPr>
                        <w:t xml:space="preserve">€ </w:t>
                      </w:r>
                      <w:r w:rsidR="000E2E9E">
                        <w:rPr>
                          <w:rFonts w:asciiTheme="majorHAnsi" w:hAnsiTheme="majorHAnsi"/>
                          <w:sz w:val="20"/>
                          <w:szCs w:val="20"/>
                          <w:lang w:val="el-GR"/>
                        </w:rPr>
                        <w:t>1</w:t>
                      </w:r>
                      <w:r w:rsidRPr="00B12DAC">
                        <w:rPr>
                          <w:rFonts w:asciiTheme="majorHAnsi" w:hAnsiTheme="majorHAnsi"/>
                          <w:sz w:val="20"/>
                          <w:szCs w:val="20"/>
                          <w:lang w:val="el-GR"/>
                        </w:rPr>
                        <w:t>00.000,00 ομαδικό ατύχημα</w:t>
                      </w:r>
                    </w:p>
                    <w:p w14:paraId="195CF639" w14:textId="77777777"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Υλικές ζημιές: </w:t>
                      </w:r>
                      <w:r>
                        <w:rPr>
                          <w:rFonts w:asciiTheme="majorHAnsi" w:hAnsiTheme="majorHAnsi"/>
                          <w:sz w:val="20"/>
                          <w:szCs w:val="20"/>
                          <w:lang w:val="el-GR"/>
                        </w:rPr>
                        <w:tab/>
                      </w:r>
                      <w:r>
                        <w:rPr>
                          <w:rFonts w:asciiTheme="majorHAnsi" w:hAnsiTheme="majorHAnsi"/>
                          <w:sz w:val="20"/>
                          <w:szCs w:val="20"/>
                          <w:lang w:val="el-GR"/>
                        </w:rPr>
                        <w:tab/>
                      </w:r>
                      <w:r w:rsidR="00B77C6B">
                        <w:rPr>
                          <w:rFonts w:asciiTheme="majorHAnsi" w:hAnsiTheme="majorHAnsi"/>
                          <w:sz w:val="20"/>
                          <w:szCs w:val="20"/>
                          <w:lang w:val="el-GR"/>
                        </w:rPr>
                        <w:t xml:space="preserve">€ </w:t>
                      </w:r>
                      <w:r w:rsidR="00C31ECA" w:rsidRPr="00C31ECA">
                        <w:rPr>
                          <w:rFonts w:asciiTheme="majorHAnsi" w:hAnsiTheme="majorHAnsi"/>
                          <w:sz w:val="20"/>
                          <w:szCs w:val="20"/>
                          <w:lang w:val="el-GR"/>
                        </w:rPr>
                        <w:t>5</w:t>
                      </w:r>
                      <w:r w:rsidR="006C311B" w:rsidRPr="00B12DAC">
                        <w:rPr>
                          <w:rFonts w:asciiTheme="majorHAnsi" w:hAnsiTheme="majorHAnsi"/>
                          <w:sz w:val="20"/>
                          <w:szCs w:val="20"/>
                          <w:lang w:val="el-GR"/>
                        </w:rPr>
                        <w:t>0.000,00</w:t>
                      </w:r>
                    </w:p>
                    <w:p w14:paraId="1E5EA819" w14:textId="77777777" w:rsidR="006C311B" w:rsidRPr="00B12DAC" w:rsidRDefault="00C678CB" w:rsidP="006C311B">
                      <w:pPr>
                        <w:autoSpaceDE w:val="0"/>
                        <w:autoSpaceDN w:val="0"/>
                        <w:adjustRightInd w:val="0"/>
                        <w:spacing w:after="0"/>
                        <w:rPr>
                          <w:rFonts w:asciiTheme="majorHAnsi" w:hAnsiTheme="majorHAnsi"/>
                          <w:sz w:val="20"/>
                          <w:szCs w:val="20"/>
                          <w:lang w:val="el-GR"/>
                        </w:rPr>
                      </w:pPr>
                      <w:r>
                        <w:rPr>
                          <w:rFonts w:asciiTheme="majorHAnsi" w:hAnsiTheme="majorHAnsi"/>
                          <w:sz w:val="20"/>
                          <w:szCs w:val="20"/>
                          <w:lang w:val="el-GR"/>
                        </w:rPr>
                        <w:t xml:space="preserve">Ανώτατο όριο ευθύνης: </w:t>
                      </w:r>
                      <w:r>
                        <w:rPr>
                          <w:rFonts w:asciiTheme="majorHAnsi" w:hAnsiTheme="majorHAnsi"/>
                          <w:sz w:val="20"/>
                          <w:szCs w:val="20"/>
                          <w:lang w:val="el-GR"/>
                        </w:rPr>
                        <w:tab/>
                      </w:r>
                      <w:r w:rsidR="00371D10">
                        <w:rPr>
                          <w:rFonts w:asciiTheme="majorHAnsi" w:hAnsiTheme="majorHAnsi"/>
                          <w:sz w:val="20"/>
                          <w:szCs w:val="20"/>
                          <w:lang w:val="el-GR"/>
                        </w:rPr>
                        <w:t xml:space="preserve">€ </w:t>
                      </w:r>
                      <w:r w:rsidR="000E2E9E">
                        <w:rPr>
                          <w:rFonts w:asciiTheme="majorHAnsi" w:hAnsiTheme="majorHAnsi"/>
                          <w:sz w:val="20"/>
                          <w:szCs w:val="20"/>
                          <w:lang w:val="el-GR"/>
                        </w:rPr>
                        <w:t>1</w:t>
                      </w:r>
                      <w:r w:rsidR="00C31ECA" w:rsidRPr="00C31ECA">
                        <w:rPr>
                          <w:rFonts w:asciiTheme="majorHAnsi" w:hAnsiTheme="majorHAnsi"/>
                          <w:sz w:val="20"/>
                          <w:szCs w:val="20"/>
                          <w:lang w:val="el-GR"/>
                        </w:rPr>
                        <w:t>5</w:t>
                      </w:r>
                      <w:r w:rsidR="006C311B" w:rsidRPr="00B12DAC">
                        <w:rPr>
                          <w:rFonts w:asciiTheme="majorHAnsi" w:hAnsiTheme="majorHAnsi"/>
                          <w:sz w:val="20"/>
                          <w:szCs w:val="20"/>
                          <w:lang w:val="el-GR"/>
                        </w:rPr>
                        <w:t>0.000,00</w:t>
                      </w:r>
                    </w:p>
                    <w:p w14:paraId="3063942F" w14:textId="77777777" w:rsidR="008A1674" w:rsidRDefault="008A1674" w:rsidP="000775AF">
                      <w:pPr>
                        <w:jc w:val="both"/>
                        <w:rPr>
                          <w:rFonts w:ascii="Calibri Light" w:hAnsi="Calibri Light"/>
                          <w:sz w:val="18"/>
                          <w:szCs w:val="18"/>
                          <w:lang w:val="el-GR"/>
                        </w:rPr>
                      </w:pPr>
                    </w:p>
                  </w:txbxContent>
                </v:textbox>
                <w10:wrap type="tight"/>
              </v:shape>
            </w:pict>
          </mc:Fallback>
        </mc:AlternateContent>
      </w:r>
      <w:r w:rsidR="0004278A" w:rsidRPr="0080680A">
        <w:rPr>
          <w:b/>
          <w:sz w:val="20"/>
          <w:szCs w:val="20"/>
          <w:lang w:val="el-GR"/>
        </w:rPr>
        <w:t>Τι είναι αυτό το είδος ασφάλισης</w:t>
      </w:r>
      <w:r w:rsidR="0004278A" w:rsidRPr="0080680A">
        <w:rPr>
          <w:sz w:val="20"/>
          <w:szCs w:val="20"/>
          <w:lang w:val="el-GR"/>
        </w:rPr>
        <w:t>;</w:t>
      </w:r>
      <w:r w:rsidR="00CA1AC0" w:rsidRPr="0080680A">
        <w:rPr>
          <w:rFonts w:asciiTheme="majorHAnsi" w:hAnsiTheme="majorHAnsi"/>
          <w:sz w:val="20"/>
          <w:szCs w:val="20"/>
          <w:lang w:val="el-GR"/>
        </w:rPr>
        <w:t xml:space="preserve"> </w:t>
      </w:r>
      <w:r w:rsidR="009A59D3" w:rsidRPr="0080680A">
        <w:rPr>
          <w:rFonts w:asciiTheme="majorHAnsi" w:hAnsiTheme="majorHAnsi"/>
          <w:sz w:val="20"/>
          <w:szCs w:val="20"/>
          <w:lang w:val="el-GR"/>
        </w:rPr>
        <w:t xml:space="preserve">Το ασφαλιστήριο συμβόλαιο Αστικής Ευθύνης καλύπτει την ευθύνη του </w:t>
      </w:r>
      <w:proofErr w:type="spellStart"/>
      <w:r w:rsidR="009A59D3" w:rsidRPr="0080680A">
        <w:rPr>
          <w:rFonts w:asciiTheme="majorHAnsi" w:hAnsiTheme="majorHAnsi"/>
          <w:sz w:val="20"/>
          <w:szCs w:val="20"/>
          <w:lang w:val="el-GR"/>
        </w:rPr>
        <w:t>ασφαλιζόμενου</w:t>
      </w:r>
      <w:proofErr w:type="spellEnd"/>
      <w:r w:rsidR="009A59D3" w:rsidRPr="0080680A">
        <w:rPr>
          <w:rFonts w:asciiTheme="majorHAnsi" w:hAnsiTheme="majorHAnsi"/>
          <w:sz w:val="20"/>
          <w:szCs w:val="20"/>
          <w:lang w:val="el-GR"/>
        </w:rPr>
        <w:t xml:space="preserve"> από τις εγκαταστάσεις και τον εντός του ακινήτου εξοπλισμό της επιχείρησης του</w:t>
      </w:r>
      <w:r w:rsidR="009A59D3" w:rsidRPr="0080680A">
        <w:rPr>
          <w:sz w:val="20"/>
          <w:szCs w:val="20"/>
          <w:lang w:val="el-GR"/>
        </w:rPr>
        <w:t>.</w:t>
      </w:r>
    </w:p>
    <w:p w14:paraId="729EF13B" w14:textId="77777777" w:rsidR="00F85F0F" w:rsidRDefault="00F85F0F" w:rsidP="00A8192E">
      <w:pPr>
        <w:jc w:val="both"/>
        <w:rPr>
          <w:rFonts w:asciiTheme="majorHAnsi" w:hAnsiTheme="majorHAnsi"/>
          <w:lang w:val="el-GR"/>
        </w:rPr>
      </w:pPr>
    </w:p>
    <w:p w14:paraId="569952E0" w14:textId="77777777" w:rsidR="00F85F0F" w:rsidRPr="00A8192E" w:rsidRDefault="00F85F0F" w:rsidP="00A8192E">
      <w:pPr>
        <w:jc w:val="both"/>
        <w:rPr>
          <w:rFonts w:asciiTheme="majorHAnsi" w:hAnsiTheme="majorHAnsi"/>
          <w:b/>
          <w:i/>
          <w:color w:val="A8D08D" w:themeColor="accent6" w:themeTint="99"/>
          <w:u w:val="single"/>
          <w:lang w:val="el-GR"/>
        </w:rPr>
      </w:pPr>
    </w:p>
    <w:p w14:paraId="530D51B0" w14:textId="77777777" w:rsidR="00DD21C1" w:rsidRDefault="00DD21C1" w:rsidP="00AC7C3F">
      <w:pPr>
        <w:jc w:val="both"/>
        <w:rPr>
          <w:sz w:val="20"/>
          <w:szCs w:val="20"/>
          <w:lang w:val="el-GR"/>
        </w:rPr>
      </w:pPr>
    </w:p>
    <w:p w14:paraId="41039F82" w14:textId="77777777" w:rsidR="00DD21C1" w:rsidRDefault="00DD21C1" w:rsidP="00AC7C3F">
      <w:pPr>
        <w:jc w:val="both"/>
        <w:rPr>
          <w:sz w:val="20"/>
          <w:szCs w:val="20"/>
          <w:lang w:val="el-GR"/>
        </w:rPr>
      </w:pPr>
    </w:p>
    <w:p w14:paraId="430B1E82" w14:textId="77777777" w:rsidR="00DD21C1" w:rsidRDefault="00DD21C1" w:rsidP="00AC7C3F">
      <w:pPr>
        <w:jc w:val="both"/>
        <w:rPr>
          <w:sz w:val="20"/>
          <w:szCs w:val="20"/>
          <w:lang w:val="el-GR"/>
        </w:rPr>
      </w:pPr>
    </w:p>
    <w:p w14:paraId="1C9E4ABA" w14:textId="77777777" w:rsidR="00DD21C1" w:rsidRDefault="00DD21C1" w:rsidP="00AC7C3F">
      <w:pPr>
        <w:jc w:val="both"/>
        <w:rPr>
          <w:sz w:val="20"/>
          <w:szCs w:val="20"/>
          <w:lang w:val="el-GR"/>
        </w:rPr>
      </w:pPr>
    </w:p>
    <w:p w14:paraId="1DB32078" w14:textId="23DDE6D2" w:rsidR="00A8192E" w:rsidRDefault="00EC098F" w:rsidP="00AC7C3F">
      <w:pPr>
        <w:jc w:val="both"/>
        <w:rPr>
          <w:sz w:val="20"/>
          <w:szCs w:val="20"/>
          <w:lang w:val="el-GR"/>
        </w:rPr>
      </w:pPr>
      <w:r w:rsidRPr="00C2096F">
        <w:rPr>
          <w:noProof/>
          <w:sz w:val="20"/>
          <w:szCs w:val="20"/>
          <w:lang w:val="el-GR" w:eastAsia="el-GR"/>
        </w:rPr>
        <mc:AlternateContent>
          <mc:Choice Requires="wps">
            <w:drawing>
              <wp:anchor distT="45720" distB="45720" distL="114300" distR="114300" simplePos="0" relativeHeight="251703296" behindDoc="1" locked="0" layoutInCell="1" allowOverlap="1" wp14:anchorId="7217227F" wp14:editId="7C934603">
                <wp:simplePos x="0" y="0"/>
                <wp:positionH relativeFrom="column">
                  <wp:posOffset>-500380</wp:posOffset>
                </wp:positionH>
                <wp:positionV relativeFrom="paragraph">
                  <wp:posOffset>3197860</wp:posOffset>
                </wp:positionV>
                <wp:extent cx="7068185" cy="577850"/>
                <wp:effectExtent l="0" t="0" r="0" b="0"/>
                <wp:wrapTight wrapText="bothSides">
                  <wp:wrapPolygon edited="0">
                    <wp:start x="0" y="0"/>
                    <wp:lineTo x="0" y="20651"/>
                    <wp:lineTo x="21540" y="20651"/>
                    <wp:lineTo x="2154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77850"/>
                        </a:xfrm>
                        <a:prstGeom prst="rect">
                          <a:avLst/>
                        </a:prstGeom>
                        <a:solidFill>
                          <a:schemeClr val="bg1">
                            <a:lumMod val="95000"/>
                          </a:schemeClr>
                        </a:solidFill>
                        <a:ln w="9525">
                          <a:noFill/>
                          <a:miter lim="800000"/>
                          <a:headEnd/>
                          <a:tailEnd/>
                        </a:ln>
                      </wps:spPr>
                      <wps:txbx>
                        <w:txbxContent>
                          <w:p w14:paraId="532DD0C2" w14:textId="77777777" w:rsidR="00B06B56" w:rsidRPr="00CB1ACF" w:rsidRDefault="00BB0CCF" w:rsidP="00B06B56">
                            <w:pPr>
                              <w:jc w:val="both"/>
                              <w:rPr>
                                <w:rFonts w:asciiTheme="majorHAnsi" w:hAnsiTheme="majorHAnsi"/>
                                <w:b/>
                                <w:i/>
                                <w:color w:val="A8D08D" w:themeColor="accent6" w:themeTint="99"/>
                                <w:sz w:val="20"/>
                                <w:szCs w:val="20"/>
                                <w:u w:val="single"/>
                                <w:lang w:val="el-GR"/>
                              </w:rPr>
                            </w:pPr>
                            <w:r w:rsidRPr="00CB1ACF">
                              <w:rPr>
                                <w:noProof/>
                                <w:sz w:val="20"/>
                                <w:szCs w:val="20"/>
                                <w:lang w:val="el-GR" w:eastAsia="el-GR"/>
                              </w:rPr>
                              <w:drawing>
                                <wp:inline distT="0" distB="0" distL="0" distR="0" wp14:anchorId="3404F2EF" wp14:editId="3CE87B30">
                                  <wp:extent cx="234950" cy="234950"/>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Πως μπορώ να ακυρώσω τη σύμβαση; </w:t>
                            </w:r>
                            <w:r w:rsidR="00B06B56" w:rsidRPr="00CB1ACF">
                              <w:rPr>
                                <w:rFonts w:asciiTheme="majorHAnsi" w:hAnsiTheme="majorHAnsi"/>
                                <w:sz w:val="20"/>
                                <w:szCs w:val="20"/>
                                <w:lang w:val="el-GR"/>
                              </w:rPr>
                              <w:t>Ακύρωση της σύμβασης μπορεί να γίνει οποτεδήποτε με έγγραφη επιστολή σας και επιστροφή των ασφαλιστικών εγγράφων.</w:t>
                            </w:r>
                          </w:p>
                          <w:p w14:paraId="1FAE7DD1" w14:textId="77777777" w:rsidR="00BB0CCF" w:rsidRPr="00BB0CCF" w:rsidRDefault="00BB0CCF" w:rsidP="00BB0CCF">
                            <w:pPr>
                              <w:jc w:val="both"/>
                              <w:rPr>
                                <w:rFonts w:asciiTheme="majorHAnsi" w:hAnsiTheme="majorHAnsi"/>
                                <w:b/>
                                <w:i/>
                                <w:color w:val="A8D08D" w:themeColor="accent6" w:themeTint="99"/>
                                <w:u w:val="single"/>
                                <w:lang w:val="el-GR"/>
                              </w:rPr>
                            </w:pPr>
                            <w:r w:rsidRPr="00BB0CCF">
                              <w:rPr>
                                <w:rFonts w:asciiTheme="majorHAnsi" w:hAnsiTheme="majorHAnsi"/>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7227F" id="_x0000_s1032" type="#_x0000_t202" style="position:absolute;left:0;text-align:left;margin-left:-39.4pt;margin-top:251.8pt;width:556.55pt;height:45.5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" fillcolor="#f2f2f2 [3052]" stroked="f">
                <v:textbox>
                  <w:txbxContent>
                    <w:p w14:paraId="532DD0C2" w14:textId="77777777" w:rsidR="00B06B56" w:rsidRPr="00CB1ACF" w:rsidRDefault="00BB0CCF" w:rsidP="00B06B56">
                      <w:pPr>
                        <w:jc w:val="both"/>
                        <w:rPr>
                          <w:rFonts w:asciiTheme="majorHAnsi" w:hAnsiTheme="majorHAnsi"/>
                          <w:b/>
                          <w:i/>
                          <w:color w:val="A8D08D" w:themeColor="accent6" w:themeTint="99"/>
                          <w:sz w:val="20"/>
                          <w:szCs w:val="20"/>
                          <w:u w:val="single"/>
                          <w:lang w:val="el-GR"/>
                        </w:rPr>
                      </w:pPr>
                      <w:r w:rsidRPr="00CB1ACF">
                        <w:rPr>
                          <w:noProof/>
                          <w:sz w:val="20"/>
                          <w:szCs w:val="20"/>
                          <w:lang w:val="el-GR" w:eastAsia="el-GR"/>
                        </w:rPr>
                        <w:drawing>
                          <wp:inline distT="0" distB="0" distL="0" distR="0" wp14:anchorId="3404F2EF" wp14:editId="3CE87B30">
                            <wp:extent cx="234950" cy="234950"/>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Πως μπορώ να ακυρώσω τη σύμβαση; </w:t>
                      </w:r>
                      <w:r w:rsidR="00B06B56" w:rsidRPr="00CB1ACF">
                        <w:rPr>
                          <w:rFonts w:asciiTheme="majorHAnsi" w:hAnsiTheme="majorHAnsi"/>
                          <w:sz w:val="20"/>
                          <w:szCs w:val="20"/>
                          <w:lang w:val="el-GR"/>
                        </w:rPr>
                        <w:t>Ακύρωση της σύμβασης μπορεί να γίνει οποτεδήποτε με έγγραφη επιστολή σας και επιστροφή των ασφαλιστικών εγγράφων.</w:t>
                      </w:r>
                    </w:p>
                    <w:p w14:paraId="1FAE7DD1" w14:textId="77777777" w:rsidR="00BB0CCF" w:rsidRPr="00BB0CCF" w:rsidRDefault="00BB0CCF" w:rsidP="00BB0CCF">
                      <w:pPr>
                        <w:jc w:val="both"/>
                        <w:rPr>
                          <w:rFonts w:asciiTheme="majorHAnsi" w:hAnsiTheme="majorHAnsi"/>
                          <w:b/>
                          <w:i/>
                          <w:color w:val="A8D08D" w:themeColor="accent6" w:themeTint="99"/>
                          <w:u w:val="single"/>
                          <w:lang w:val="el-GR"/>
                        </w:rPr>
                      </w:pPr>
                      <w:r w:rsidRPr="00BB0CCF">
                        <w:rPr>
                          <w:rFonts w:asciiTheme="majorHAnsi" w:hAnsiTheme="majorHAnsi"/>
                          <w:lang w:val="el-GR"/>
                        </w:rPr>
                        <w:t>.</w:t>
                      </w:r>
                    </w:p>
                  </w:txbxContent>
                </v:textbox>
                <w10:wrap type="tight"/>
              </v:shape>
            </w:pict>
          </mc:Fallback>
        </mc:AlternateContent>
      </w:r>
      <w:r w:rsidR="00C678CB" w:rsidRPr="00C2096F">
        <w:rPr>
          <w:noProof/>
          <w:sz w:val="20"/>
          <w:szCs w:val="20"/>
          <w:lang w:val="el-GR" w:eastAsia="el-GR"/>
        </w:rPr>
        <mc:AlternateContent>
          <mc:Choice Requires="wps">
            <w:drawing>
              <wp:anchor distT="45720" distB="45720" distL="114300" distR="114300" simplePos="0" relativeHeight="251701248" behindDoc="1" locked="0" layoutInCell="1" allowOverlap="1" wp14:anchorId="38F1E63D" wp14:editId="331A8375">
                <wp:simplePos x="0" y="0"/>
                <wp:positionH relativeFrom="column">
                  <wp:posOffset>-497840</wp:posOffset>
                </wp:positionH>
                <wp:positionV relativeFrom="paragraph">
                  <wp:posOffset>2414905</wp:posOffset>
                </wp:positionV>
                <wp:extent cx="7068185" cy="568960"/>
                <wp:effectExtent l="0" t="0" r="0" b="2540"/>
                <wp:wrapTight wrapText="bothSides">
                  <wp:wrapPolygon edited="0">
                    <wp:start x="0" y="0"/>
                    <wp:lineTo x="0" y="20973"/>
                    <wp:lineTo x="21540" y="20973"/>
                    <wp:lineTo x="2154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68960"/>
                        </a:xfrm>
                        <a:prstGeom prst="rect">
                          <a:avLst/>
                        </a:prstGeom>
                        <a:solidFill>
                          <a:schemeClr val="bg1">
                            <a:lumMod val="95000"/>
                          </a:schemeClr>
                        </a:solidFill>
                        <a:ln w="9525">
                          <a:noFill/>
                          <a:miter lim="800000"/>
                          <a:headEnd/>
                          <a:tailEnd/>
                        </a:ln>
                      </wps:spPr>
                      <wps:txbx>
                        <w:txbxContent>
                          <w:p w14:paraId="7A8B3B48" w14:textId="77777777" w:rsidR="00B06B56" w:rsidRPr="00CB1ACF" w:rsidRDefault="00BB0CCF" w:rsidP="00B06B56">
                            <w:pPr>
                              <w:jc w:val="both"/>
                              <w:rPr>
                                <w:rFonts w:asciiTheme="majorHAnsi" w:hAnsiTheme="majorHAnsi"/>
                                <w:sz w:val="20"/>
                                <w:szCs w:val="20"/>
                                <w:lang w:val="el-GR"/>
                              </w:rPr>
                            </w:pPr>
                            <w:r w:rsidRPr="00CB1ACF">
                              <w:rPr>
                                <w:noProof/>
                                <w:sz w:val="20"/>
                                <w:szCs w:val="20"/>
                                <w:lang w:val="el-GR" w:eastAsia="el-GR"/>
                              </w:rPr>
                              <w:drawing>
                                <wp:inline distT="0" distB="0" distL="0" distR="0" wp14:anchorId="3DCABB67" wp14:editId="25842587">
                                  <wp:extent cx="234950" cy="23495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Πότε </w:t>
                            </w:r>
                            <w:r w:rsidR="002F7551" w:rsidRPr="00CB1ACF">
                              <w:rPr>
                                <w:rFonts w:ascii="Calibri Light" w:hAnsi="Calibri Light"/>
                                <w:b/>
                                <w:bCs/>
                                <w:iCs/>
                                <w:color w:val="000000" w:themeColor="text1"/>
                                <w:sz w:val="20"/>
                                <w:szCs w:val="20"/>
                                <w:lang w:val="el-GR"/>
                              </w:rPr>
                              <w:t>αρχίζει</w:t>
                            </w:r>
                            <w:r w:rsidRPr="00CB1ACF">
                              <w:rPr>
                                <w:rFonts w:ascii="Calibri Light" w:hAnsi="Calibri Light"/>
                                <w:b/>
                                <w:bCs/>
                                <w:iCs/>
                                <w:color w:val="000000" w:themeColor="text1"/>
                                <w:sz w:val="20"/>
                                <w:szCs w:val="20"/>
                                <w:lang w:val="el-GR"/>
                              </w:rPr>
                              <w:t xml:space="preserve"> και πότε </w:t>
                            </w:r>
                            <w:r w:rsidR="002F7551" w:rsidRPr="00CB1ACF">
                              <w:rPr>
                                <w:rFonts w:ascii="Calibri Light" w:hAnsi="Calibri Light"/>
                                <w:b/>
                                <w:bCs/>
                                <w:iCs/>
                                <w:color w:val="000000" w:themeColor="text1"/>
                                <w:sz w:val="20"/>
                                <w:szCs w:val="20"/>
                                <w:lang w:val="el-GR"/>
                              </w:rPr>
                              <w:t>λήγει</w:t>
                            </w:r>
                            <w:r w:rsidRPr="00CB1ACF">
                              <w:rPr>
                                <w:rFonts w:ascii="Calibri Light" w:hAnsi="Calibri Light"/>
                                <w:b/>
                                <w:bCs/>
                                <w:iCs/>
                                <w:color w:val="000000" w:themeColor="text1"/>
                                <w:sz w:val="20"/>
                                <w:szCs w:val="20"/>
                                <w:lang w:val="el-GR"/>
                              </w:rPr>
                              <w:t xml:space="preserve"> η κάλυψη; </w:t>
                            </w:r>
                            <w:r w:rsidR="00B06B56" w:rsidRPr="00CB1ACF">
                              <w:rPr>
                                <w:rFonts w:asciiTheme="majorHAnsi" w:hAnsiTheme="majorHAnsi"/>
                                <w:sz w:val="20"/>
                                <w:szCs w:val="20"/>
                                <w:lang w:val="el-GR"/>
                              </w:rPr>
                              <w:t>Η διάρκεια ασφάλισης αναγράφεται στο ασφαλιστήριο συμβόλαιο με την προϋπόθεση προκαταβολής του ασφαλίστρου.</w:t>
                            </w:r>
                          </w:p>
                          <w:p w14:paraId="4A6E353D" w14:textId="77777777" w:rsidR="00BB0CCF" w:rsidRPr="003A7C68" w:rsidRDefault="00BB0CCF" w:rsidP="00BB0CCF">
                            <w:pPr>
                              <w:jc w:val="both"/>
                              <w:rPr>
                                <w:rFonts w:ascii="Calibri Light" w:hAnsi="Calibri Light"/>
                                <w:b/>
                                <w:bCs/>
                                <w:iCs/>
                                <w:color w:val="000000" w:themeColor="text1"/>
                                <w:sz w:val="16"/>
                                <w:szCs w:val="16"/>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E63D" id="_x0000_s1033" type="#_x0000_t202" style="position:absolute;left:0;text-align:left;margin-left:-39.2pt;margin-top:190.15pt;width:556.55pt;height:44.8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" fillcolor="#f2f2f2 [3052]" stroked="f">
                <v:textbox>
                  <w:txbxContent>
                    <w:p w14:paraId="7A8B3B48" w14:textId="77777777" w:rsidR="00B06B56" w:rsidRPr="00CB1ACF" w:rsidRDefault="00BB0CCF" w:rsidP="00B06B56">
                      <w:pPr>
                        <w:jc w:val="both"/>
                        <w:rPr>
                          <w:rFonts w:asciiTheme="majorHAnsi" w:hAnsiTheme="majorHAnsi"/>
                          <w:sz w:val="20"/>
                          <w:szCs w:val="20"/>
                          <w:lang w:val="el-GR"/>
                        </w:rPr>
                      </w:pPr>
                      <w:r w:rsidRPr="00CB1ACF">
                        <w:rPr>
                          <w:noProof/>
                          <w:sz w:val="20"/>
                          <w:szCs w:val="20"/>
                          <w:lang w:val="el-GR" w:eastAsia="el-GR"/>
                        </w:rPr>
                        <w:drawing>
                          <wp:inline distT="0" distB="0" distL="0" distR="0" wp14:anchorId="3DCABB67" wp14:editId="25842587">
                            <wp:extent cx="234950" cy="234950"/>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Πότε </w:t>
                      </w:r>
                      <w:r w:rsidR="002F7551" w:rsidRPr="00CB1ACF">
                        <w:rPr>
                          <w:rFonts w:ascii="Calibri Light" w:hAnsi="Calibri Light"/>
                          <w:b/>
                          <w:bCs/>
                          <w:iCs/>
                          <w:color w:val="000000" w:themeColor="text1"/>
                          <w:sz w:val="20"/>
                          <w:szCs w:val="20"/>
                          <w:lang w:val="el-GR"/>
                        </w:rPr>
                        <w:t>αρχίζει</w:t>
                      </w:r>
                      <w:r w:rsidRPr="00CB1ACF">
                        <w:rPr>
                          <w:rFonts w:ascii="Calibri Light" w:hAnsi="Calibri Light"/>
                          <w:b/>
                          <w:bCs/>
                          <w:iCs/>
                          <w:color w:val="000000" w:themeColor="text1"/>
                          <w:sz w:val="20"/>
                          <w:szCs w:val="20"/>
                          <w:lang w:val="el-GR"/>
                        </w:rPr>
                        <w:t xml:space="preserve"> και πότε </w:t>
                      </w:r>
                      <w:r w:rsidR="002F7551" w:rsidRPr="00CB1ACF">
                        <w:rPr>
                          <w:rFonts w:ascii="Calibri Light" w:hAnsi="Calibri Light"/>
                          <w:b/>
                          <w:bCs/>
                          <w:iCs/>
                          <w:color w:val="000000" w:themeColor="text1"/>
                          <w:sz w:val="20"/>
                          <w:szCs w:val="20"/>
                          <w:lang w:val="el-GR"/>
                        </w:rPr>
                        <w:t>λήγει</w:t>
                      </w:r>
                      <w:r w:rsidRPr="00CB1ACF">
                        <w:rPr>
                          <w:rFonts w:ascii="Calibri Light" w:hAnsi="Calibri Light"/>
                          <w:b/>
                          <w:bCs/>
                          <w:iCs/>
                          <w:color w:val="000000" w:themeColor="text1"/>
                          <w:sz w:val="20"/>
                          <w:szCs w:val="20"/>
                          <w:lang w:val="el-GR"/>
                        </w:rPr>
                        <w:t xml:space="preserve"> η κάλυψη; </w:t>
                      </w:r>
                      <w:r w:rsidR="00B06B56" w:rsidRPr="00CB1ACF">
                        <w:rPr>
                          <w:rFonts w:asciiTheme="majorHAnsi" w:hAnsiTheme="majorHAnsi"/>
                          <w:sz w:val="20"/>
                          <w:szCs w:val="20"/>
                          <w:lang w:val="el-GR"/>
                        </w:rPr>
                        <w:t>Η διάρκεια ασφάλισης αναγράφεται στο ασφαλιστήριο συμβόλαιο με την προϋπόθεση προκαταβολής του ασφαλίστρου.</w:t>
                      </w:r>
                    </w:p>
                    <w:p w14:paraId="4A6E353D" w14:textId="77777777" w:rsidR="00BB0CCF" w:rsidRPr="003A7C68" w:rsidRDefault="00BB0CCF" w:rsidP="00BB0CCF">
                      <w:pPr>
                        <w:jc w:val="both"/>
                        <w:rPr>
                          <w:rFonts w:ascii="Calibri Light" w:hAnsi="Calibri Light"/>
                          <w:b/>
                          <w:bCs/>
                          <w:iCs/>
                          <w:color w:val="000000" w:themeColor="text1"/>
                          <w:sz w:val="16"/>
                          <w:szCs w:val="16"/>
                          <w:lang w:val="el-GR"/>
                        </w:rPr>
                      </w:pPr>
                    </w:p>
                  </w:txbxContent>
                </v:textbox>
                <w10:wrap type="tight"/>
              </v:shape>
            </w:pict>
          </mc:Fallback>
        </mc:AlternateContent>
      </w:r>
      <w:r w:rsidR="00C678CB" w:rsidRPr="00C2096F">
        <w:rPr>
          <w:noProof/>
          <w:sz w:val="20"/>
          <w:szCs w:val="20"/>
          <w:lang w:val="el-GR" w:eastAsia="el-GR"/>
        </w:rPr>
        <mc:AlternateContent>
          <mc:Choice Requires="wps">
            <w:drawing>
              <wp:anchor distT="45720" distB="45720" distL="114300" distR="114300" simplePos="0" relativeHeight="251699200" behindDoc="1" locked="0" layoutInCell="1" allowOverlap="1" wp14:anchorId="1B31FC6B" wp14:editId="67AD5156">
                <wp:simplePos x="0" y="0"/>
                <wp:positionH relativeFrom="column">
                  <wp:posOffset>-518511</wp:posOffset>
                </wp:positionH>
                <wp:positionV relativeFrom="paragraph">
                  <wp:posOffset>184472</wp:posOffset>
                </wp:positionV>
                <wp:extent cx="7068185" cy="2147570"/>
                <wp:effectExtent l="0" t="0" r="0" b="3810"/>
                <wp:wrapTight wrapText="bothSides">
                  <wp:wrapPolygon edited="0">
                    <wp:start x="0" y="0"/>
                    <wp:lineTo x="0" y="21421"/>
                    <wp:lineTo x="21540" y="21421"/>
                    <wp:lineTo x="2154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2147570"/>
                        </a:xfrm>
                        <a:prstGeom prst="rect">
                          <a:avLst/>
                        </a:prstGeom>
                        <a:solidFill>
                          <a:schemeClr val="bg1">
                            <a:lumMod val="95000"/>
                          </a:schemeClr>
                        </a:solidFill>
                        <a:ln w="9525">
                          <a:noFill/>
                          <a:miter lim="800000"/>
                          <a:headEnd/>
                          <a:tailEnd/>
                        </a:ln>
                      </wps:spPr>
                      <wps:txbx>
                        <w:txbxContent>
                          <w:p w14:paraId="0D3BC220" w14:textId="77777777" w:rsidR="00E32A67" w:rsidRPr="00CB1ACF" w:rsidRDefault="000775AF" w:rsidP="00CB1ACF">
                            <w:pPr>
                              <w:spacing w:after="0"/>
                              <w:jc w:val="both"/>
                              <w:rPr>
                                <w:rFonts w:asciiTheme="majorHAnsi" w:hAnsiTheme="majorHAnsi"/>
                                <w:sz w:val="20"/>
                                <w:szCs w:val="20"/>
                                <w:lang w:val="el-GR"/>
                              </w:rPr>
                            </w:pPr>
                            <w:r w:rsidRPr="00CB1ACF">
                              <w:rPr>
                                <w:noProof/>
                                <w:sz w:val="20"/>
                                <w:szCs w:val="20"/>
                                <w:lang w:val="el-GR" w:eastAsia="el-GR"/>
                              </w:rPr>
                              <w:drawing>
                                <wp:inline distT="0" distB="0" distL="0" distR="0" wp14:anchorId="59A06DFB" wp14:editId="7AA80A06">
                                  <wp:extent cx="234950" cy="234950"/>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Πώς και πότε πληρώνω; </w:t>
                            </w:r>
                            <w:r w:rsidR="00B06B56" w:rsidRPr="00CB1ACF">
                              <w:rPr>
                                <w:rFonts w:asciiTheme="majorHAnsi" w:hAnsiTheme="majorHAnsi"/>
                                <w:sz w:val="20"/>
                                <w:szCs w:val="20"/>
                                <w:lang w:val="el-GR"/>
                              </w:rPr>
                              <w:t xml:space="preserve">Η εξόφληση των ασφαλιστηρίων συμβολαίων πρέπει να γίνεται πάντοτε πριν την έναρξη της ασφάλισης. </w:t>
                            </w:r>
                          </w:p>
                          <w:p w14:paraId="4892FF3F" w14:textId="77777777" w:rsidR="00B06B56" w:rsidRPr="00CB1ACF" w:rsidRDefault="00B06B56" w:rsidP="00CB1ACF">
                            <w:pPr>
                              <w:spacing w:after="0"/>
                              <w:jc w:val="both"/>
                              <w:rPr>
                                <w:rFonts w:asciiTheme="majorHAnsi" w:hAnsiTheme="majorHAnsi"/>
                                <w:sz w:val="20"/>
                                <w:szCs w:val="20"/>
                                <w:lang w:val="el-GR"/>
                              </w:rPr>
                            </w:pPr>
                            <w:r w:rsidRPr="00CB1ACF">
                              <w:rPr>
                                <w:rFonts w:asciiTheme="majorHAnsi" w:hAnsiTheme="majorHAnsi"/>
                                <w:sz w:val="20"/>
                                <w:szCs w:val="20"/>
                                <w:lang w:val="el-GR"/>
                              </w:rPr>
                              <w:t>Οι εναλλακτικοί τρόποι πληρωμής είναι οι εξής:</w:t>
                            </w:r>
                          </w:p>
                          <w:p w14:paraId="4A56ED03" w14:textId="77777777" w:rsidR="00EC098F" w:rsidRPr="00BD5312" w:rsidRDefault="00EC098F" w:rsidP="000B1486">
                            <w:pPr>
                              <w:suppressAutoHyphens/>
                              <w:spacing w:after="0"/>
                              <w:ind w:right="141"/>
                              <w:contextualSpacing/>
                              <w:jc w:val="both"/>
                              <w:textAlignment w:val="baseline"/>
                              <w:rPr>
                                <w:rFonts w:asciiTheme="majorHAnsi" w:hAnsiTheme="majorHAnsi"/>
                                <w:sz w:val="20"/>
                                <w:szCs w:val="20"/>
                                <w:lang w:val="el-GR"/>
                              </w:rPr>
                            </w:pPr>
                          </w:p>
                          <w:p w14:paraId="03CF7B70" w14:textId="77777777" w:rsidR="000B1486" w:rsidRPr="00BF3A5F" w:rsidRDefault="000B1486" w:rsidP="000B1486">
                            <w:pPr>
                              <w:numPr>
                                <w:ilvl w:val="0"/>
                                <w:numId w:val="3"/>
                              </w:numPr>
                              <w:spacing w:after="0" w:line="276" w:lineRule="auto"/>
                              <w:ind w:right="141"/>
                              <w:contextualSpacing/>
                              <w:jc w:val="both"/>
                              <w:rPr>
                                <w:rFonts w:asciiTheme="majorHAnsi" w:hAnsiTheme="majorHAnsi"/>
                                <w:sz w:val="20"/>
                                <w:szCs w:val="20"/>
                              </w:rPr>
                            </w:pPr>
                            <w:proofErr w:type="spellStart"/>
                            <w:r w:rsidRPr="00BF3A5F">
                              <w:rPr>
                                <w:rFonts w:asciiTheme="majorHAnsi" w:hAnsiTheme="majorHAnsi"/>
                                <w:sz w:val="20"/>
                                <w:szCs w:val="20"/>
                              </w:rPr>
                              <w:t>Πάγι</w:t>
                            </w:r>
                            <w:proofErr w:type="spellEnd"/>
                            <w:r w:rsidRPr="00BF3A5F">
                              <w:rPr>
                                <w:rFonts w:asciiTheme="majorHAnsi" w:hAnsiTheme="majorHAnsi"/>
                                <w:sz w:val="20"/>
                                <w:szCs w:val="20"/>
                              </w:rPr>
                              <w:t xml:space="preserve">α </w:t>
                            </w:r>
                            <w:proofErr w:type="spellStart"/>
                            <w:r w:rsidRPr="00BF3A5F">
                              <w:rPr>
                                <w:rFonts w:asciiTheme="majorHAnsi" w:hAnsiTheme="majorHAnsi"/>
                                <w:sz w:val="20"/>
                                <w:szCs w:val="20"/>
                              </w:rPr>
                              <w:t>εντολή</w:t>
                            </w:r>
                            <w:proofErr w:type="spellEnd"/>
                          </w:p>
                          <w:p w14:paraId="49BF2804" w14:textId="77777777" w:rsidR="000B1486" w:rsidRPr="007B0D97" w:rsidRDefault="000B1486" w:rsidP="000B1486">
                            <w:pPr>
                              <w:numPr>
                                <w:ilvl w:val="0"/>
                                <w:numId w:val="3"/>
                              </w:numPr>
                              <w:spacing w:after="0" w:line="276" w:lineRule="auto"/>
                              <w:ind w:right="141"/>
                              <w:contextualSpacing/>
                              <w:jc w:val="both"/>
                              <w:rPr>
                                <w:rFonts w:asciiTheme="majorHAnsi" w:hAnsiTheme="majorHAnsi"/>
                                <w:sz w:val="20"/>
                                <w:szCs w:val="20"/>
                                <w:lang w:val="el-GR"/>
                              </w:rPr>
                            </w:pPr>
                            <w:r w:rsidRPr="007B0D97">
                              <w:rPr>
                                <w:rFonts w:asciiTheme="majorHAnsi" w:hAnsiTheme="majorHAnsi"/>
                                <w:sz w:val="20"/>
                                <w:szCs w:val="20"/>
                                <w:lang w:val="el-GR"/>
                              </w:rPr>
                              <w:t>Μέσω της Ιστοσελίδας της Εταιρίας (</w:t>
                            </w:r>
                            <w:hyperlink r:id="rId23" w:history="1">
                              <w:r w:rsidRPr="007B0D97">
                                <w:rPr>
                                  <w:rFonts w:asciiTheme="majorHAnsi" w:hAnsiTheme="majorHAnsi"/>
                                  <w:sz w:val="20"/>
                                  <w:szCs w:val="20"/>
                                </w:rPr>
                                <w:t>www</w:t>
                              </w:r>
                              <w:r w:rsidRPr="007B0D97">
                                <w:rPr>
                                  <w:rFonts w:asciiTheme="majorHAnsi" w:hAnsiTheme="majorHAnsi"/>
                                  <w:sz w:val="20"/>
                                  <w:szCs w:val="20"/>
                                  <w:lang w:val="el-GR"/>
                                </w:rPr>
                                <w:t>.</w:t>
                              </w:r>
                              <w:proofErr w:type="spellStart"/>
                              <w:r w:rsidRPr="007B0D97">
                                <w:rPr>
                                  <w:rFonts w:asciiTheme="majorHAnsi" w:hAnsiTheme="majorHAnsi"/>
                                  <w:sz w:val="20"/>
                                  <w:szCs w:val="20"/>
                                </w:rPr>
                                <w:t>groupama</w:t>
                              </w:r>
                              <w:proofErr w:type="spellEnd"/>
                              <w:r w:rsidRPr="007B0D97">
                                <w:rPr>
                                  <w:rFonts w:asciiTheme="majorHAnsi" w:hAnsiTheme="majorHAnsi"/>
                                  <w:sz w:val="20"/>
                                  <w:szCs w:val="20"/>
                                  <w:lang w:val="el-GR"/>
                                </w:rPr>
                                <w:t>.</w:t>
                              </w:r>
                              <w:r w:rsidRPr="007B0D97">
                                <w:rPr>
                                  <w:rFonts w:asciiTheme="majorHAnsi" w:hAnsiTheme="majorHAnsi"/>
                                  <w:sz w:val="20"/>
                                  <w:szCs w:val="20"/>
                                </w:rPr>
                                <w:t>gr</w:t>
                              </w:r>
                            </w:hyperlink>
                            <w:r w:rsidRPr="007B0D97">
                              <w:rPr>
                                <w:rFonts w:asciiTheme="majorHAnsi" w:hAnsiTheme="majorHAnsi"/>
                                <w:sz w:val="20"/>
                                <w:szCs w:val="20"/>
                                <w:lang w:val="el-GR"/>
                              </w:rPr>
                              <w:t xml:space="preserve">). </w:t>
                            </w:r>
                          </w:p>
                          <w:p w14:paraId="456F015D" w14:textId="1F339735" w:rsidR="000B1486"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 xml:space="preserve">Στην τράπεζα που διατηρείτε λογαριασμό </w:t>
                            </w:r>
                            <w:r w:rsidR="00BD5312">
                              <w:rPr>
                                <w:rFonts w:asciiTheme="majorHAnsi" w:hAnsiTheme="majorHAnsi"/>
                                <w:sz w:val="20"/>
                                <w:szCs w:val="20"/>
                                <w:lang w:val="el-GR"/>
                              </w:rPr>
                              <w:t>με την χρήση του κωδικού πληρωμής</w:t>
                            </w:r>
                          </w:p>
                          <w:p w14:paraId="21BABAE8" w14:textId="77777777" w:rsidR="000B1486" w:rsidRPr="007B0D97" w:rsidRDefault="000B1486" w:rsidP="000B1486">
                            <w:pPr>
                              <w:pStyle w:val="a3"/>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Με χρήση Πιστωτικής κ</w:t>
                            </w:r>
                            <w:r w:rsidRPr="007B0D97">
                              <w:rPr>
                                <w:rFonts w:asciiTheme="majorHAnsi" w:hAnsiTheme="majorHAnsi"/>
                                <w:sz w:val="20"/>
                                <w:szCs w:val="20"/>
                                <w:lang w:val="el-GR"/>
                              </w:rPr>
                              <w:t xml:space="preserve">άρτας </w:t>
                            </w:r>
                          </w:p>
                          <w:p w14:paraId="26CEC8D2" w14:textId="77777777" w:rsidR="000B1486" w:rsidRPr="000B1486" w:rsidRDefault="000B1486" w:rsidP="000B1486">
                            <w:pPr>
                              <w:suppressAutoHyphens/>
                              <w:spacing w:after="0"/>
                              <w:ind w:right="141"/>
                              <w:contextualSpacing/>
                              <w:jc w:val="both"/>
                              <w:textAlignment w:val="baseline"/>
                              <w:rPr>
                                <w:rFonts w:asciiTheme="majorHAnsi" w:hAnsiTheme="majorHAnsi"/>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31FC6B" id="_x0000_s1034" type="#_x0000_t202" style="position:absolute;left:0;text-align:left;margin-left:-40.85pt;margin-top:14.55pt;width:556.55pt;height:169.1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" fillcolor="#f2f2f2 [3052]" stroked="f">
                <v:textbox style="mso-fit-shape-to-text:t">
                  <w:txbxContent>
                    <w:p w14:paraId="0D3BC220" w14:textId="77777777" w:rsidR="00E32A67" w:rsidRPr="00CB1ACF" w:rsidRDefault="000775AF" w:rsidP="00CB1ACF">
                      <w:pPr>
                        <w:spacing w:after="0"/>
                        <w:jc w:val="both"/>
                        <w:rPr>
                          <w:rFonts w:asciiTheme="majorHAnsi" w:hAnsiTheme="majorHAnsi"/>
                          <w:sz w:val="20"/>
                          <w:szCs w:val="20"/>
                          <w:lang w:val="el-GR"/>
                        </w:rPr>
                      </w:pPr>
                      <w:r w:rsidRPr="00CB1ACF">
                        <w:rPr>
                          <w:noProof/>
                          <w:sz w:val="20"/>
                          <w:szCs w:val="20"/>
                          <w:lang w:val="el-GR" w:eastAsia="el-GR"/>
                        </w:rPr>
                        <w:drawing>
                          <wp:inline distT="0" distB="0" distL="0" distR="0" wp14:anchorId="59A06DFB" wp14:editId="7AA80A06">
                            <wp:extent cx="234950" cy="234950"/>
                            <wp:effectExtent l="0" t="0" r="0" b="0"/>
                            <wp:docPr id="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inline>
                        </w:drawing>
                      </w:r>
                      <w:r w:rsidRPr="00CB1ACF">
                        <w:rPr>
                          <w:rFonts w:ascii="Calibri Light" w:hAnsi="Calibri Light"/>
                          <w:b/>
                          <w:bCs/>
                          <w:iCs/>
                          <w:color w:val="000000" w:themeColor="text1"/>
                          <w:sz w:val="20"/>
                          <w:szCs w:val="20"/>
                          <w:lang w:val="el-GR"/>
                        </w:rPr>
                        <w:t xml:space="preserve">Πώς και πότε πληρώνω; </w:t>
                      </w:r>
                      <w:r w:rsidR="00B06B56" w:rsidRPr="00CB1ACF">
                        <w:rPr>
                          <w:rFonts w:asciiTheme="majorHAnsi" w:hAnsiTheme="majorHAnsi"/>
                          <w:sz w:val="20"/>
                          <w:szCs w:val="20"/>
                          <w:lang w:val="el-GR"/>
                        </w:rPr>
                        <w:t xml:space="preserve">Η εξόφληση των ασφαλιστηρίων συμβολαίων πρέπει να γίνεται πάντοτε πριν την έναρξη της ασφάλισης. </w:t>
                      </w:r>
                    </w:p>
                    <w:p w14:paraId="4892FF3F" w14:textId="77777777" w:rsidR="00B06B56" w:rsidRPr="00CB1ACF" w:rsidRDefault="00B06B56" w:rsidP="00CB1ACF">
                      <w:pPr>
                        <w:spacing w:after="0"/>
                        <w:jc w:val="both"/>
                        <w:rPr>
                          <w:rFonts w:asciiTheme="majorHAnsi" w:hAnsiTheme="majorHAnsi"/>
                          <w:sz w:val="20"/>
                          <w:szCs w:val="20"/>
                          <w:lang w:val="el-GR"/>
                        </w:rPr>
                      </w:pPr>
                      <w:r w:rsidRPr="00CB1ACF">
                        <w:rPr>
                          <w:rFonts w:asciiTheme="majorHAnsi" w:hAnsiTheme="majorHAnsi"/>
                          <w:sz w:val="20"/>
                          <w:szCs w:val="20"/>
                          <w:lang w:val="el-GR"/>
                        </w:rPr>
                        <w:t>Οι εναλλακτικοί τρόποι πληρωμής είναι οι εξής:</w:t>
                      </w:r>
                    </w:p>
                    <w:p w14:paraId="4A56ED03" w14:textId="77777777" w:rsidR="00EC098F" w:rsidRPr="00BD5312" w:rsidRDefault="00EC098F" w:rsidP="000B1486">
                      <w:pPr>
                        <w:suppressAutoHyphens/>
                        <w:spacing w:after="0"/>
                        <w:ind w:right="141"/>
                        <w:contextualSpacing/>
                        <w:jc w:val="both"/>
                        <w:textAlignment w:val="baseline"/>
                        <w:rPr>
                          <w:rFonts w:asciiTheme="majorHAnsi" w:hAnsiTheme="majorHAnsi"/>
                          <w:sz w:val="20"/>
                          <w:szCs w:val="20"/>
                          <w:lang w:val="el-GR"/>
                        </w:rPr>
                      </w:pPr>
                    </w:p>
                    <w:p w14:paraId="03CF7B70" w14:textId="77777777" w:rsidR="000B1486" w:rsidRPr="00BF3A5F" w:rsidRDefault="000B1486" w:rsidP="000B1486">
                      <w:pPr>
                        <w:numPr>
                          <w:ilvl w:val="0"/>
                          <w:numId w:val="3"/>
                        </w:numPr>
                        <w:spacing w:after="0" w:line="276" w:lineRule="auto"/>
                        <w:ind w:right="141"/>
                        <w:contextualSpacing/>
                        <w:jc w:val="both"/>
                        <w:rPr>
                          <w:rFonts w:asciiTheme="majorHAnsi" w:hAnsiTheme="majorHAnsi"/>
                          <w:sz w:val="20"/>
                          <w:szCs w:val="20"/>
                        </w:rPr>
                      </w:pPr>
                      <w:proofErr w:type="spellStart"/>
                      <w:r w:rsidRPr="00BF3A5F">
                        <w:rPr>
                          <w:rFonts w:asciiTheme="majorHAnsi" w:hAnsiTheme="majorHAnsi"/>
                          <w:sz w:val="20"/>
                          <w:szCs w:val="20"/>
                        </w:rPr>
                        <w:t>Πάγι</w:t>
                      </w:r>
                      <w:proofErr w:type="spellEnd"/>
                      <w:r w:rsidRPr="00BF3A5F">
                        <w:rPr>
                          <w:rFonts w:asciiTheme="majorHAnsi" w:hAnsiTheme="majorHAnsi"/>
                          <w:sz w:val="20"/>
                          <w:szCs w:val="20"/>
                        </w:rPr>
                        <w:t xml:space="preserve">α </w:t>
                      </w:r>
                      <w:proofErr w:type="spellStart"/>
                      <w:r w:rsidRPr="00BF3A5F">
                        <w:rPr>
                          <w:rFonts w:asciiTheme="majorHAnsi" w:hAnsiTheme="majorHAnsi"/>
                          <w:sz w:val="20"/>
                          <w:szCs w:val="20"/>
                        </w:rPr>
                        <w:t>εντολή</w:t>
                      </w:r>
                      <w:proofErr w:type="spellEnd"/>
                    </w:p>
                    <w:p w14:paraId="49BF2804" w14:textId="77777777" w:rsidR="000B1486" w:rsidRPr="007B0D97" w:rsidRDefault="000B1486" w:rsidP="000B1486">
                      <w:pPr>
                        <w:numPr>
                          <w:ilvl w:val="0"/>
                          <w:numId w:val="3"/>
                        </w:numPr>
                        <w:spacing w:after="0" w:line="276" w:lineRule="auto"/>
                        <w:ind w:right="141"/>
                        <w:contextualSpacing/>
                        <w:jc w:val="both"/>
                        <w:rPr>
                          <w:rFonts w:asciiTheme="majorHAnsi" w:hAnsiTheme="majorHAnsi"/>
                          <w:sz w:val="20"/>
                          <w:szCs w:val="20"/>
                          <w:lang w:val="el-GR"/>
                        </w:rPr>
                      </w:pPr>
                      <w:r w:rsidRPr="007B0D97">
                        <w:rPr>
                          <w:rFonts w:asciiTheme="majorHAnsi" w:hAnsiTheme="majorHAnsi"/>
                          <w:sz w:val="20"/>
                          <w:szCs w:val="20"/>
                          <w:lang w:val="el-GR"/>
                        </w:rPr>
                        <w:t>Μέσω της Ιστοσελίδας της Εταιρίας (</w:t>
                      </w:r>
                      <w:r>
                        <w:fldChar w:fldCharType="begin"/>
                      </w:r>
                      <w:r>
                        <w:instrText>HYPERLINK</w:instrText>
                      </w:r>
                      <w:r w:rsidRPr="00C37D1A">
                        <w:rPr>
                          <w:lang w:val="el-GR"/>
                        </w:rPr>
                        <w:instrText xml:space="preserve"> "</w:instrText>
                      </w:r>
                      <w:r>
                        <w:instrText>http</w:instrText>
                      </w:r>
                      <w:r w:rsidRPr="00C37D1A">
                        <w:rPr>
                          <w:lang w:val="el-GR"/>
                        </w:rPr>
                        <w:instrText>://</w:instrText>
                      </w:r>
                      <w:r>
                        <w:instrText>www</w:instrText>
                      </w:r>
                      <w:r w:rsidRPr="00C37D1A">
                        <w:rPr>
                          <w:lang w:val="el-GR"/>
                        </w:rPr>
                        <w:instrText>.</w:instrText>
                      </w:r>
                      <w:r>
                        <w:instrText>groupama</w:instrText>
                      </w:r>
                      <w:r w:rsidRPr="00C37D1A">
                        <w:rPr>
                          <w:lang w:val="el-GR"/>
                        </w:rPr>
                        <w:instrText>.</w:instrText>
                      </w:r>
                      <w:r>
                        <w:instrText>gr</w:instrText>
                      </w:r>
                      <w:r w:rsidRPr="00C37D1A">
                        <w:rPr>
                          <w:lang w:val="el-GR"/>
                        </w:rPr>
                        <w:instrText>"</w:instrText>
                      </w:r>
                      <w:r>
                        <w:fldChar w:fldCharType="separate"/>
                      </w:r>
                      <w:r w:rsidRPr="007B0D97">
                        <w:rPr>
                          <w:rFonts w:asciiTheme="majorHAnsi" w:hAnsiTheme="majorHAnsi"/>
                          <w:sz w:val="20"/>
                          <w:szCs w:val="20"/>
                        </w:rPr>
                        <w:t>www</w:t>
                      </w:r>
                      <w:r w:rsidRPr="007B0D97">
                        <w:rPr>
                          <w:rFonts w:asciiTheme="majorHAnsi" w:hAnsiTheme="majorHAnsi"/>
                          <w:sz w:val="20"/>
                          <w:szCs w:val="20"/>
                          <w:lang w:val="el-GR"/>
                        </w:rPr>
                        <w:t>.</w:t>
                      </w:r>
                      <w:proofErr w:type="spellStart"/>
                      <w:r w:rsidRPr="007B0D97">
                        <w:rPr>
                          <w:rFonts w:asciiTheme="majorHAnsi" w:hAnsiTheme="majorHAnsi"/>
                          <w:sz w:val="20"/>
                          <w:szCs w:val="20"/>
                        </w:rPr>
                        <w:t>groupama</w:t>
                      </w:r>
                      <w:proofErr w:type="spellEnd"/>
                      <w:r w:rsidRPr="007B0D97">
                        <w:rPr>
                          <w:rFonts w:asciiTheme="majorHAnsi" w:hAnsiTheme="majorHAnsi"/>
                          <w:sz w:val="20"/>
                          <w:szCs w:val="20"/>
                          <w:lang w:val="el-GR"/>
                        </w:rPr>
                        <w:t>.</w:t>
                      </w:r>
                      <w:r w:rsidRPr="007B0D97">
                        <w:rPr>
                          <w:rFonts w:asciiTheme="majorHAnsi" w:hAnsiTheme="majorHAnsi"/>
                          <w:sz w:val="20"/>
                          <w:szCs w:val="20"/>
                        </w:rPr>
                        <w:t>gr</w:t>
                      </w:r>
                      <w:r>
                        <w:fldChar w:fldCharType="end"/>
                      </w:r>
                      <w:r w:rsidRPr="007B0D97">
                        <w:rPr>
                          <w:rFonts w:asciiTheme="majorHAnsi" w:hAnsiTheme="majorHAnsi"/>
                          <w:sz w:val="20"/>
                          <w:szCs w:val="20"/>
                          <w:lang w:val="el-GR"/>
                        </w:rPr>
                        <w:t xml:space="preserve">). </w:t>
                      </w:r>
                    </w:p>
                    <w:p w14:paraId="456F015D" w14:textId="1F339735" w:rsidR="000B1486" w:rsidRDefault="000B1486" w:rsidP="000B1486">
                      <w:pPr>
                        <w:pStyle w:val="ListParagraph"/>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 xml:space="preserve">Στην τράπεζα που διατηρείτε λογαριασμό </w:t>
                      </w:r>
                      <w:r w:rsidR="00BD5312">
                        <w:rPr>
                          <w:rFonts w:asciiTheme="majorHAnsi" w:hAnsiTheme="majorHAnsi"/>
                          <w:sz w:val="20"/>
                          <w:szCs w:val="20"/>
                          <w:lang w:val="el-GR"/>
                        </w:rPr>
                        <w:t>με την χρήση του κωδικού πληρωμής</w:t>
                      </w:r>
                    </w:p>
                    <w:p w14:paraId="21BABAE8" w14:textId="77777777" w:rsidR="000B1486" w:rsidRPr="007B0D97" w:rsidRDefault="000B1486" w:rsidP="000B1486">
                      <w:pPr>
                        <w:pStyle w:val="ListParagraph"/>
                        <w:numPr>
                          <w:ilvl w:val="0"/>
                          <w:numId w:val="3"/>
                        </w:numPr>
                        <w:suppressAutoHyphens/>
                        <w:spacing w:after="0"/>
                        <w:ind w:right="141"/>
                        <w:contextualSpacing/>
                        <w:jc w:val="both"/>
                        <w:textAlignment w:val="baseline"/>
                        <w:rPr>
                          <w:rFonts w:asciiTheme="majorHAnsi" w:hAnsiTheme="majorHAnsi"/>
                          <w:sz w:val="20"/>
                          <w:szCs w:val="20"/>
                          <w:lang w:val="el-GR"/>
                        </w:rPr>
                      </w:pPr>
                      <w:r>
                        <w:rPr>
                          <w:rFonts w:asciiTheme="majorHAnsi" w:hAnsiTheme="majorHAnsi"/>
                          <w:sz w:val="20"/>
                          <w:szCs w:val="20"/>
                          <w:lang w:val="el-GR"/>
                        </w:rPr>
                        <w:t>Με χρήση Πιστωτικής κ</w:t>
                      </w:r>
                      <w:r w:rsidRPr="007B0D97">
                        <w:rPr>
                          <w:rFonts w:asciiTheme="majorHAnsi" w:hAnsiTheme="majorHAnsi"/>
                          <w:sz w:val="20"/>
                          <w:szCs w:val="20"/>
                          <w:lang w:val="el-GR"/>
                        </w:rPr>
                        <w:t xml:space="preserve">άρτας </w:t>
                      </w:r>
                    </w:p>
                    <w:p w14:paraId="26CEC8D2" w14:textId="77777777" w:rsidR="000B1486" w:rsidRPr="000B1486" w:rsidRDefault="000B1486" w:rsidP="000B1486">
                      <w:pPr>
                        <w:suppressAutoHyphens/>
                        <w:spacing w:after="0"/>
                        <w:ind w:right="141"/>
                        <w:contextualSpacing/>
                        <w:jc w:val="both"/>
                        <w:textAlignment w:val="baseline"/>
                        <w:rPr>
                          <w:rFonts w:asciiTheme="majorHAnsi" w:hAnsiTheme="majorHAnsi"/>
                          <w:sz w:val="20"/>
                          <w:szCs w:val="20"/>
                        </w:rPr>
                      </w:pPr>
                    </w:p>
                  </w:txbxContent>
                </v:textbox>
                <w10:wrap type="tight"/>
              </v:shape>
            </w:pict>
          </mc:Fallback>
        </mc:AlternateContent>
      </w:r>
    </w:p>
    <w:sectPr w:rsidR="00A8192E" w:rsidSect="00A8192E">
      <w:headerReference w:type="default" r:id="rId25"/>
      <w:pgSz w:w="12240" w:h="15840"/>
      <w:pgMar w:top="1172" w:right="144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5211" w14:textId="77777777" w:rsidR="00BB3F58" w:rsidRDefault="00BB3F58" w:rsidP="00F26D14">
      <w:pPr>
        <w:spacing w:after="0" w:line="240" w:lineRule="auto"/>
      </w:pPr>
      <w:r>
        <w:separator/>
      </w:r>
    </w:p>
  </w:endnote>
  <w:endnote w:type="continuationSeparator" w:id="0">
    <w:p w14:paraId="730CF920" w14:textId="77777777" w:rsidR="00BB3F58" w:rsidRDefault="00BB3F58" w:rsidP="00F2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950A" w14:textId="77777777" w:rsidR="00BB3F58" w:rsidRDefault="00BB3F58" w:rsidP="00F26D14">
      <w:pPr>
        <w:spacing w:after="0" w:line="240" w:lineRule="auto"/>
      </w:pPr>
      <w:r>
        <w:separator/>
      </w:r>
    </w:p>
  </w:footnote>
  <w:footnote w:type="continuationSeparator" w:id="0">
    <w:p w14:paraId="1A55D399" w14:textId="77777777" w:rsidR="00BB3F58" w:rsidRDefault="00BB3F58" w:rsidP="00F26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1957" w14:textId="77777777" w:rsidR="00F26D14" w:rsidRDefault="00F26D14" w:rsidP="00F26D14">
    <w:pPr>
      <w:pStyle w:val="a4"/>
      <w:jc w:val="right"/>
    </w:pPr>
    <w:r>
      <w:rPr>
        <w:noProof/>
        <w:lang w:val="el-GR" w:eastAsia="el-GR"/>
      </w:rPr>
      <w:drawing>
        <wp:anchor distT="0" distB="0" distL="114300" distR="114300" simplePos="0" relativeHeight="251659264" behindDoc="1" locked="0" layoutInCell="1" allowOverlap="1" wp14:anchorId="49B2179D" wp14:editId="69D27775">
          <wp:simplePos x="0" y="0"/>
          <wp:positionH relativeFrom="column">
            <wp:posOffset>4638675</wp:posOffset>
          </wp:positionH>
          <wp:positionV relativeFrom="paragraph">
            <wp:posOffset>-253365</wp:posOffset>
          </wp:positionV>
          <wp:extent cx="1818005" cy="484505"/>
          <wp:effectExtent l="0" t="0" r="0" b="0"/>
          <wp:wrapTight wrapText="bothSides">
            <wp:wrapPolygon edited="0">
              <wp:start x="0" y="0"/>
              <wp:lineTo x="0" y="20383"/>
              <wp:lineTo x="6111" y="20383"/>
              <wp:lineTo x="21276" y="19533"/>
              <wp:lineTo x="21276" y="3397"/>
              <wp:lineTo x="611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1818005" cy="4845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2976"/>
    <w:multiLevelType w:val="hybridMultilevel"/>
    <w:tmpl w:val="7F98635C"/>
    <w:lvl w:ilvl="0" w:tplc="AF3E6D6C">
      <w:start w:val="4"/>
      <w:numFmt w:val="bullet"/>
      <w:lvlText w:val="-"/>
      <w:lvlJc w:val="left"/>
      <w:pPr>
        <w:ind w:left="1080" w:hanging="360"/>
      </w:pPr>
      <w:rPr>
        <w:rFonts w:ascii="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22C47DA7"/>
    <w:multiLevelType w:val="hybridMultilevel"/>
    <w:tmpl w:val="743EEA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C966D5"/>
    <w:multiLevelType w:val="hybridMultilevel"/>
    <w:tmpl w:val="842C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38A4"/>
    <w:multiLevelType w:val="hybridMultilevel"/>
    <w:tmpl w:val="5F221DAA"/>
    <w:lvl w:ilvl="0" w:tplc="AF3E6D6C">
      <w:start w:val="4"/>
      <w:numFmt w:val="bullet"/>
      <w:lvlText w:val="-"/>
      <w:lvlJc w:val="left"/>
      <w:pPr>
        <w:ind w:left="1080" w:hanging="360"/>
      </w:pPr>
      <w:rPr>
        <w:rFonts w:ascii="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53F3567D"/>
    <w:multiLevelType w:val="hybridMultilevel"/>
    <w:tmpl w:val="8ADA4F6E"/>
    <w:lvl w:ilvl="0" w:tplc="04080001">
      <w:start w:val="1"/>
      <w:numFmt w:val="bullet"/>
      <w:lvlText w:val=""/>
      <w:lvlJc w:val="left"/>
      <w:pPr>
        <w:tabs>
          <w:tab w:val="num" w:pos="-1440"/>
        </w:tabs>
        <w:ind w:left="-1440" w:hanging="360"/>
      </w:pPr>
      <w:rPr>
        <w:rFonts w:ascii="Symbol" w:hAnsi="Symbol"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0"/>
        </w:tabs>
        <w:ind w:left="0" w:hanging="360"/>
      </w:pPr>
      <w:rPr>
        <w:rFonts w:ascii="Wingdings" w:hAnsi="Wingdings" w:hint="default"/>
      </w:rPr>
    </w:lvl>
    <w:lvl w:ilvl="3" w:tplc="04080001">
      <w:start w:val="1"/>
      <w:numFmt w:val="bullet"/>
      <w:lvlText w:val=""/>
      <w:lvlJc w:val="left"/>
      <w:pPr>
        <w:tabs>
          <w:tab w:val="num" w:pos="720"/>
        </w:tabs>
        <w:ind w:left="720" w:hanging="360"/>
      </w:pPr>
      <w:rPr>
        <w:rFonts w:ascii="Symbol" w:hAnsi="Symbol" w:hint="default"/>
      </w:rPr>
    </w:lvl>
    <w:lvl w:ilvl="4" w:tplc="04080003">
      <w:start w:val="1"/>
      <w:numFmt w:val="bullet"/>
      <w:lvlText w:val="o"/>
      <w:lvlJc w:val="left"/>
      <w:pPr>
        <w:tabs>
          <w:tab w:val="num" w:pos="1440"/>
        </w:tabs>
        <w:ind w:left="1440" w:hanging="360"/>
      </w:pPr>
      <w:rPr>
        <w:rFonts w:ascii="Courier New" w:hAnsi="Courier New" w:cs="Courier New" w:hint="default"/>
      </w:rPr>
    </w:lvl>
    <w:lvl w:ilvl="5" w:tplc="04080005">
      <w:start w:val="1"/>
      <w:numFmt w:val="bullet"/>
      <w:lvlText w:val=""/>
      <w:lvlJc w:val="left"/>
      <w:pPr>
        <w:tabs>
          <w:tab w:val="num" w:pos="2160"/>
        </w:tabs>
        <w:ind w:left="2160" w:hanging="360"/>
      </w:pPr>
      <w:rPr>
        <w:rFonts w:ascii="Wingdings" w:hAnsi="Wingdings" w:hint="default"/>
      </w:rPr>
    </w:lvl>
    <w:lvl w:ilvl="6" w:tplc="04080001">
      <w:start w:val="1"/>
      <w:numFmt w:val="bullet"/>
      <w:lvlText w:val=""/>
      <w:lvlJc w:val="left"/>
      <w:pPr>
        <w:tabs>
          <w:tab w:val="num" w:pos="2880"/>
        </w:tabs>
        <w:ind w:left="2880" w:hanging="360"/>
      </w:pPr>
      <w:rPr>
        <w:rFonts w:ascii="Symbol" w:hAnsi="Symbol" w:hint="default"/>
      </w:rPr>
    </w:lvl>
    <w:lvl w:ilvl="7" w:tplc="04080003">
      <w:start w:val="1"/>
      <w:numFmt w:val="bullet"/>
      <w:lvlText w:val="o"/>
      <w:lvlJc w:val="left"/>
      <w:pPr>
        <w:tabs>
          <w:tab w:val="num" w:pos="3600"/>
        </w:tabs>
        <w:ind w:left="3600" w:hanging="360"/>
      </w:pPr>
      <w:rPr>
        <w:rFonts w:ascii="Courier New" w:hAnsi="Courier New" w:cs="Courier New" w:hint="default"/>
      </w:rPr>
    </w:lvl>
    <w:lvl w:ilvl="8" w:tplc="04080005">
      <w:start w:val="1"/>
      <w:numFmt w:val="bullet"/>
      <w:lvlText w:val=""/>
      <w:lvlJc w:val="left"/>
      <w:pPr>
        <w:tabs>
          <w:tab w:val="num" w:pos="4320"/>
        </w:tabs>
        <w:ind w:left="4320" w:hanging="360"/>
      </w:pPr>
      <w:rPr>
        <w:rFonts w:ascii="Wingdings" w:hAnsi="Wingdings" w:hint="default"/>
      </w:rPr>
    </w:lvl>
  </w:abstractNum>
  <w:abstractNum w:abstractNumId="5" w15:restartNumberingAfterBreak="0">
    <w:nsid w:val="5A180DA8"/>
    <w:multiLevelType w:val="hybridMultilevel"/>
    <w:tmpl w:val="4A4EE36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5F65547"/>
    <w:multiLevelType w:val="hybridMultilevel"/>
    <w:tmpl w:val="7B866670"/>
    <w:lvl w:ilvl="0" w:tplc="75C470FA">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68677990"/>
    <w:multiLevelType w:val="singleLevel"/>
    <w:tmpl w:val="AF3E6D6C"/>
    <w:lvl w:ilvl="0">
      <w:start w:val="4"/>
      <w:numFmt w:val="bullet"/>
      <w:lvlText w:val="-"/>
      <w:lvlJc w:val="left"/>
      <w:pPr>
        <w:tabs>
          <w:tab w:val="num" w:pos="705"/>
        </w:tabs>
        <w:ind w:left="705" w:hanging="705"/>
      </w:pPr>
      <w:rPr>
        <w:rFonts w:ascii="Times New Roman" w:hAnsi="Times New Roman" w:hint="default"/>
      </w:rPr>
    </w:lvl>
  </w:abstractNum>
  <w:abstractNum w:abstractNumId="8" w15:restartNumberingAfterBreak="0">
    <w:nsid w:val="69F1196F"/>
    <w:multiLevelType w:val="hybridMultilevel"/>
    <w:tmpl w:val="F0662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5D0CAC"/>
    <w:multiLevelType w:val="hybridMultilevel"/>
    <w:tmpl w:val="3814C16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7F327FC5"/>
    <w:multiLevelType w:val="hybridMultilevel"/>
    <w:tmpl w:val="E59E74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07234733">
    <w:abstractNumId w:val="6"/>
  </w:num>
  <w:num w:numId="2" w16cid:durableId="792015931">
    <w:abstractNumId w:val="4"/>
  </w:num>
  <w:num w:numId="3" w16cid:durableId="1367364974">
    <w:abstractNumId w:val="9"/>
  </w:num>
  <w:num w:numId="4" w16cid:durableId="1698392107">
    <w:abstractNumId w:val="5"/>
  </w:num>
  <w:num w:numId="5" w16cid:durableId="800608602">
    <w:abstractNumId w:val="8"/>
  </w:num>
  <w:num w:numId="6" w16cid:durableId="1512601971">
    <w:abstractNumId w:val="1"/>
  </w:num>
  <w:num w:numId="7" w16cid:durableId="1935630413">
    <w:abstractNumId w:val="10"/>
  </w:num>
  <w:num w:numId="8" w16cid:durableId="841626409">
    <w:abstractNumId w:val="7"/>
  </w:num>
  <w:num w:numId="9" w16cid:durableId="245304617">
    <w:abstractNumId w:val="2"/>
  </w:num>
  <w:num w:numId="10" w16cid:durableId="962616819">
    <w:abstractNumId w:val="0"/>
  </w:num>
  <w:num w:numId="11" w16cid:durableId="1140878137">
    <w:abstractNumId w:val="3"/>
  </w:num>
  <w:num w:numId="12" w16cid:durableId="14552504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78A"/>
    <w:rsid w:val="0004278A"/>
    <w:rsid w:val="00064FAD"/>
    <w:rsid w:val="000775AF"/>
    <w:rsid w:val="00087B38"/>
    <w:rsid w:val="000A0A79"/>
    <w:rsid w:val="000B1486"/>
    <w:rsid w:val="000D7FC7"/>
    <w:rsid w:val="000E2E9E"/>
    <w:rsid w:val="001136A0"/>
    <w:rsid w:val="001227E6"/>
    <w:rsid w:val="00193A2F"/>
    <w:rsid w:val="0019680E"/>
    <w:rsid w:val="001A36C4"/>
    <w:rsid w:val="001E0C7E"/>
    <w:rsid w:val="002269E4"/>
    <w:rsid w:val="00232117"/>
    <w:rsid w:val="00233C37"/>
    <w:rsid w:val="00252FAF"/>
    <w:rsid w:val="002846CE"/>
    <w:rsid w:val="002973A8"/>
    <w:rsid w:val="002A709C"/>
    <w:rsid w:val="002E3B64"/>
    <w:rsid w:val="002E5575"/>
    <w:rsid w:val="002F7551"/>
    <w:rsid w:val="00354D9D"/>
    <w:rsid w:val="00371D10"/>
    <w:rsid w:val="003A3539"/>
    <w:rsid w:val="003A7C68"/>
    <w:rsid w:val="003F117C"/>
    <w:rsid w:val="004456D7"/>
    <w:rsid w:val="00445E99"/>
    <w:rsid w:val="00454F41"/>
    <w:rsid w:val="0047060E"/>
    <w:rsid w:val="00484AA8"/>
    <w:rsid w:val="004E1A3B"/>
    <w:rsid w:val="00570CDD"/>
    <w:rsid w:val="005F7641"/>
    <w:rsid w:val="00647F6D"/>
    <w:rsid w:val="00672C1D"/>
    <w:rsid w:val="00673764"/>
    <w:rsid w:val="00673847"/>
    <w:rsid w:val="00681034"/>
    <w:rsid w:val="006B21D4"/>
    <w:rsid w:val="006B259B"/>
    <w:rsid w:val="006C311B"/>
    <w:rsid w:val="00707301"/>
    <w:rsid w:val="007347C7"/>
    <w:rsid w:val="00755DA6"/>
    <w:rsid w:val="0076310B"/>
    <w:rsid w:val="00785C9A"/>
    <w:rsid w:val="00792AE4"/>
    <w:rsid w:val="007A5508"/>
    <w:rsid w:val="007C5739"/>
    <w:rsid w:val="007F0D9D"/>
    <w:rsid w:val="0080680A"/>
    <w:rsid w:val="00814DBB"/>
    <w:rsid w:val="008625DB"/>
    <w:rsid w:val="008A036C"/>
    <w:rsid w:val="008A1674"/>
    <w:rsid w:val="008A467C"/>
    <w:rsid w:val="008D0B0B"/>
    <w:rsid w:val="008D1AD3"/>
    <w:rsid w:val="009158D6"/>
    <w:rsid w:val="00934CE2"/>
    <w:rsid w:val="00952430"/>
    <w:rsid w:val="00956773"/>
    <w:rsid w:val="009708A6"/>
    <w:rsid w:val="00990734"/>
    <w:rsid w:val="009A4CDB"/>
    <w:rsid w:val="009A59D3"/>
    <w:rsid w:val="009A5E6D"/>
    <w:rsid w:val="009D04FA"/>
    <w:rsid w:val="00A033B8"/>
    <w:rsid w:val="00A10FAA"/>
    <w:rsid w:val="00A23C33"/>
    <w:rsid w:val="00A5629B"/>
    <w:rsid w:val="00A724A3"/>
    <w:rsid w:val="00A8192E"/>
    <w:rsid w:val="00A94E60"/>
    <w:rsid w:val="00AC4ACA"/>
    <w:rsid w:val="00AC7C3F"/>
    <w:rsid w:val="00AE4091"/>
    <w:rsid w:val="00B0026A"/>
    <w:rsid w:val="00B06B56"/>
    <w:rsid w:val="00B12DAC"/>
    <w:rsid w:val="00B12FC9"/>
    <w:rsid w:val="00B33C40"/>
    <w:rsid w:val="00B34475"/>
    <w:rsid w:val="00B77C6B"/>
    <w:rsid w:val="00BA0529"/>
    <w:rsid w:val="00BA12A8"/>
    <w:rsid w:val="00BA6F94"/>
    <w:rsid w:val="00BB0CCF"/>
    <w:rsid w:val="00BB3F58"/>
    <w:rsid w:val="00BC49AC"/>
    <w:rsid w:val="00BD5312"/>
    <w:rsid w:val="00BD7C38"/>
    <w:rsid w:val="00BF4642"/>
    <w:rsid w:val="00C021B8"/>
    <w:rsid w:val="00C03E5B"/>
    <w:rsid w:val="00C2096F"/>
    <w:rsid w:val="00C31ECA"/>
    <w:rsid w:val="00C37D1A"/>
    <w:rsid w:val="00C47128"/>
    <w:rsid w:val="00C55517"/>
    <w:rsid w:val="00C6653A"/>
    <w:rsid w:val="00C678CB"/>
    <w:rsid w:val="00C95533"/>
    <w:rsid w:val="00CA1AC0"/>
    <w:rsid w:val="00CB1ACF"/>
    <w:rsid w:val="00CB47E6"/>
    <w:rsid w:val="00CD3D92"/>
    <w:rsid w:val="00CE1FDA"/>
    <w:rsid w:val="00D17C0A"/>
    <w:rsid w:val="00D64649"/>
    <w:rsid w:val="00DB5582"/>
    <w:rsid w:val="00DC46ED"/>
    <w:rsid w:val="00DD21C1"/>
    <w:rsid w:val="00E14E28"/>
    <w:rsid w:val="00E201FB"/>
    <w:rsid w:val="00E32A67"/>
    <w:rsid w:val="00E36C46"/>
    <w:rsid w:val="00E6015C"/>
    <w:rsid w:val="00E70F76"/>
    <w:rsid w:val="00E711DD"/>
    <w:rsid w:val="00E75000"/>
    <w:rsid w:val="00E767A0"/>
    <w:rsid w:val="00E83390"/>
    <w:rsid w:val="00EC098F"/>
    <w:rsid w:val="00EC71A7"/>
    <w:rsid w:val="00EF4558"/>
    <w:rsid w:val="00F12931"/>
    <w:rsid w:val="00F12D06"/>
    <w:rsid w:val="00F23892"/>
    <w:rsid w:val="00F26D14"/>
    <w:rsid w:val="00F4577B"/>
    <w:rsid w:val="00F62C10"/>
    <w:rsid w:val="00F85F0F"/>
    <w:rsid w:val="00F967F7"/>
    <w:rsid w:val="00FD2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6787B"/>
  <w15:chartTrackingRefBased/>
  <w15:docId w15:val="{B4A03390-2373-4D4E-BDE6-A14E0D5A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15C"/>
    <w:pPr>
      <w:autoSpaceDN w:val="0"/>
      <w:spacing w:after="200" w:line="276" w:lineRule="auto"/>
      <w:ind w:left="720"/>
    </w:pPr>
    <w:rPr>
      <w:rFonts w:ascii="Calibri" w:hAnsi="Calibri" w:cs="Times New Roman"/>
    </w:rPr>
  </w:style>
  <w:style w:type="character" w:styleId="-">
    <w:name w:val="Hyperlink"/>
    <w:basedOn w:val="a0"/>
    <w:uiPriority w:val="99"/>
    <w:semiHidden/>
    <w:unhideWhenUsed/>
    <w:rsid w:val="00E6015C"/>
    <w:rPr>
      <w:color w:val="0563C1"/>
      <w:u w:val="single"/>
    </w:rPr>
  </w:style>
  <w:style w:type="paragraph" w:styleId="a4">
    <w:name w:val="header"/>
    <w:basedOn w:val="a"/>
    <w:link w:val="Char"/>
    <w:uiPriority w:val="99"/>
    <w:unhideWhenUsed/>
    <w:rsid w:val="00F26D14"/>
    <w:pPr>
      <w:tabs>
        <w:tab w:val="center" w:pos="4680"/>
        <w:tab w:val="right" w:pos="9360"/>
      </w:tabs>
      <w:spacing w:after="0" w:line="240" w:lineRule="auto"/>
    </w:pPr>
  </w:style>
  <w:style w:type="character" w:customStyle="1" w:styleId="Char">
    <w:name w:val="Κεφαλίδα Char"/>
    <w:basedOn w:val="a0"/>
    <w:link w:val="a4"/>
    <w:uiPriority w:val="99"/>
    <w:rsid w:val="00F26D14"/>
  </w:style>
  <w:style w:type="paragraph" w:styleId="a5">
    <w:name w:val="footer"/>
    <w:basedOn w:val="a"/>
    <w:link w:val="Char0"/>
    <w:uiPriority w:val="99"/>
    <w:unhideWhenUsed/>
    <w:rsid w:val="00F26D14"/>
    <w:pPr>
      <w:tabs>
        <w:tab w:val="center" w:pos="4680"/>
        <w:tab w:val="right" w:pos="9360"/>
      </w:tabs>
      <w:spacing w:after="0" w:line="240" w:lineRule="auto"/>
    </w:pPr>
  </w:style>
  <w:style w:type="character" w:customStyle="1" w:styleId="Char0">
    <w:name w:val="Υποσέλιδο Char"/>
    <w:basedOn w:val="a0"/>
    <w:link w:val="a5"/>
    <w:uiPriority w:val="99"/>
    <w:rsid w:val="00F26D14"/>
  </w:style>
  <w:style w:type="paragraph" w:styleId="a6">
    <w:name w:val="Balloon Text"/>
    <w:basedOn w:val="a"/>
    <w:link w:val="Char1"/>
    <w:uiPriority w:val="99"/>
    <w:semiHidden/>
    <w:unhideWhenUsed/>
    <w:rsid w:val="003F117C"/>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3F117C"/>
    <w:rPr>
      <w:rFonts w:ascii="Segoe UI" w:hAnsi="Segoe UI" w:cs="Segoe UI"/>
      <w:sz w:val="18"/>
      <w:szCs w:val="18"/>
    </w:rPr>
  </w:style>
  <w:style w:type="paragraph" w:customStyle="1" w:styleId="1">
    <w:name w:val="Παράγραφος λίστας1"/>
    <w:basedOn w:val="a"/>
    <w:qFormat/>
    <w:rsid w:val="00EC71A7"/>
    <w:pPr>
      <w:spacing w:after="200" w:line="276" w:lineRule="auto"/>
      <w:ind w:left="720"/>
      <w:contextualSpacing/>
    </w:pPr>
    <w:rPr>
      <w:rFonts w:ascii="Calibri" w:eastAsia="Times New Roman" w:hAnsi="Calibri" w:cs="Times New Roman"/>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156">
      <w:bodyDiv w:val="1"/>
      <w:marLeft w:val="0"/>
      <w:marRight w:val="0"/>
      <w:marTop w:val="0"/>
      <w:marBottom w:val="0"/>
      <w:divBdr>
        <w:top w:val="none" w:sz="0" w:space="0" w:color="auto"/>
        <w:left w:val="none" w:sz="0" w:space="0" w:color="auto"/>
        <w:bottom w:val="none" w:sz="0" w:space="0" w:color="auto"/>
        <w:right w:val="none" w:sz="0" w:space="0" w:color="auto"/>
      </w:divBdr>
    </w:div>
    <w:div w:id="52435812">
      <w:bodyDiv w:val="1"/>
      <w:marLeft w:val="0"/>
      <w:marRight w:val="0"/>
      <w:marTop w:val="0"/>
      <w:marBottom w:val="0"/>
      <w:divBdr>
        <w:top w:val="none" w:sz="0" w:space="0" w:color="auto"/>
        <w:left w:val="none" w:sz="0" w:space="0" w:color="auto"/>
        <w:bottom w:val="none" w:sz="0" w:space="0" w:color="auto"/>
        <w:right w:val="none" w:sz="0" w:space="0" w:color="auto"/>
      </w:divBdr>
    </w:div>
    <w:div w:id="317613089">
      <w:bodyDiv w:val="1"/>
      <w:marLeft w:val="0"/>
      <w:marRight w:val="0"/>
      <w:marTop w:val="0"/>
      <w:marBottom w:val="0"/>
      <w:divBdr>
        <w:top w:val="none" w:sz="0" w:space="0" w:color="auto"/>
        <w:left w:val="none" w:sz="0" w:space="0" w:color="auto"/>
        <w:bottom w:val="none" w:sz="0" w:space="0" w:color="auto"/>
        <w:right w:val="none" w:sz="0" w:space="0" w:color="auto"/>
      </w:divBdr>
    </w:div>
    <w:div w:id="408962973">
      <w:bodyDiv w:val="1"/>
      <w:marLeft w:val="0"/>
      <w:marRight w:val="0"/>
      <w:marTop w:val="0"/>
      <w:marBottom w:val="0"/>
      <w:divBdr>
        <w:top w:val="none" w:sz="0" w:space="0" w:color="auto"/>
        <w:left w:val="none" w:sz="0" w:space="0" w:color="auto"/>
        <w:bottom w:val="none" w:sz="0" w:space="0" w:color="auto"/>
        <w:right w:val="none" w:sz="0" w:space="0" w:color="auto"/>
      </w:divBdr>
    </w:div>
    <w:div w:id="459495692">
      <w:bodyDiv w:val="1"/>
      <w:marLeft w:val="0"/>
      <w:marRight w:val="0"/>
      <w:marTop w:val="0"/>
      <w:marBottom w:val="0"/>
      <w:divBdr>
        <w:top w:val="none" w:sz="0" w:space="0" w:color="auto"/>
        <w:left w:val="none" w:sz="0" w:space="0" w:color="auto"/>
        <w:bottom w:val="none" w:sz="0" w:space="0" w:color="auto"/>
        <w:right w:val="none" w:sz="0" w:space="0" w:color="auto"/>
      </w:divBdr>
    </w:div>
    <w:div w:id="699621537">
      <w:bodyDiv w:val="1"/>
      <w:marLeft w:val="0"/>
      <w:marRight w:val="0"/>
      <w:marTop w:val="0"/>
      <w:marBottom w:val="0"/>
      <w:divBdr>
        <w:top w:val="none" w:sz="0" w:space="0" w:color="auto"/>
        <w:left w:val="none" w:sz="0" w:space="0" w:color="auto"/>
        <w:bottom w:val="none" w:sz="0" w:space="0" w:color="auto"/>
        <w:right w:val="none" w:sz="0" w:space="0" w:color="auto"/>
      </w:divBdr>
    </w:div>
    <w:div w:id="734083994">
      <w:bodyDiv w:val="1"/>
      <w:marLeft w:val="0"/>
      <w:marRight w:val="0"/>
      <w:marTop w:val="0"/>
      <w:marBottom w:val="0"/>
      <w:divBdr>
        <w:top w:val="none" w:sz="0" w:space="0" w:color="auto"/>
        <w:left w:val="none" w:sz="0" w:space="0" w:color="auto"/>
        <w:bottom w:val="none" w:sz="0" w:space="0" w:color="auto"/>
        <w:right w:val="none" w:sz="0" w:space="0" w:color="auto"/>
      </w:divBdr>
    </w:div>
    <w:div w:id="812404647">
      <w:bodyDiv w:val="1"/>
      <w:marLeft w:val="0"/>
      <w:marRight w:val="0"/>
      <w:marTop w:val="0"/>
      <w:marBottom w:val="0"/>
      <w:divBdr>
        <w:top w:val="none" w:sz="0" w:space="0" w:color="auto"/>
        <w:left w:val="none" w:sz="0" w:space="0" w:color="auto"/>
        <w:bottom w:val="none" w:sz="0" w:space="0" w:color="auto"/>
        <w:right w:val="none" w:sz="0" w:space="0" w:color="auto"/>
      </w:divBdr>
    </w:div>
    <w:div w:id="1030379726">
      <w:bodyDiv w:val="1"/>
      <w:marLeft w:val="0"/>
      <w:marRight w:val="0"/>
      <w:marTop w:val="0"/>
      <w:marBottom w:val="0"/>
      <w:divBdr>
        <w:top w:val="none" w:sz="0" w:space="0" w:color="auto"/>
        <w:left w:val="none" w:sz="0" w:space="0" w:color="auto"/>
        <w:bottom w:val="none" w:sz="0" w:space="0" w:color="auto"/>
        <w:right w:val="none" w:sz="0" w:space="0" w:color="auto"/>
      </w:divBdr>
    </w:div>
    <w:div w:id="1180588336">
      <w:bodyDiv w:val="1"/>
      <w:marLeft w:val="0"/>
      <w:marRight w:val="0"/>
      <w:marTop w:val="0"/>
      <w:marBottom w:val="0"/>
      <w:divBdr>
        <w:top w:val="none" w:sz="0" w:space="0" w:color="auto"/>
        <w:left w:val="none" w:sz="0" w:space="0" w:color="auto"/>
        <w:bottom w:val="none" w:sz="0" w:space="0" w:color="auto"/>
        <w:right w:val="none" w:sz="0" w:space="0" w:color="auto"/>
      </w:divBdr>
    </w:div>
    <w:div w:id="1269773322">
      <w:bodyDiv w:val="1"/>
      <w:marLeft w:val="0"/>
      <w:marRight w:val="0"/>
      <w:marTop w:val="0"/>
      <w:marBottom w:val="0"/>
      <w:divBdr>
        <w:top w:val="none" w:sz="0" w:space="0" w:color="auto"/>
        <w:left w:val="none" w:sz="0" w:space="0" w:color="auto"/>
        <w:bottom w:val="none" w:sz="0" w:space="0" w:color="auto"/>
        <w:right w:val="none" w:sz="0" w:space="0" w:color="auto"/>
      </w:divBdr>
    </w:div>
    <w:div w:id="1515655082">
      <w:bodyDiv w:val="1"/>
      <w:marLeft w:val="0"/>
      <w:marRight w:val="0"/>
      <w:marTop w:val="0"/>
      <w:marBottom w:val="0"/>
      <w:divBdr>
        <w:top w:val="none" w:sz="0" w:space="0" w:color="auto"/>
        <w:left w:val="none" w:sz="0" w:space="0" w:color="auto"/>
        <w:bottom w:val="none" w:sz="0" w:space="0" w:color="auto"/>
        <w:right w:val="none" w:sz="0" w:space="0" w:color="auto"/>
      </w:divBdr>
    </w:div>
    <w:div w:id="1557550494">
      <w:bodyDiv w:val="1"/>
      <w:marLeft w:val="0"/>
      <w:marRight w:val="0"/>
      <w:marTop w:val="0"/>
      <w:marBottom w:val="0"/>
      <w:divBdr>
        <w:top w:val="none" w:sz="0" w:space="0" w:color="auto"/>
        <w:left w:val="none" w:sz="0" w:space="0" w:color="auto"/>
        <w:bottom w:val="none" w:sz="0" w:space="0" w:color="auto"/>
        <w:right w:val="none" w:sz="0" w:space="0" w:color="auto"/>
      </w:divBdr>
    </w:div>
    <w:div w:id="1589268636">
      <w:bodyDiv w:val="1"/>
      <w:marLeft w:val="0"/>
      <w:marRight w:val="0"/>
      <w:marTop w:val="0"/>
      <w:marBottom w:val="0"/>
      <w:divBdr>
        <w:top w:val="none" w:sz="0" w:space="0" w:color="auto"/>
        <w:left w:val="none" w:sz="0" w:space="0" w:color="auto"/>
        <w:bottom w:val="none" w:sz="0" w:space="0" w:color="auto"/>
        <w:right w:val="none" w:sz="0" w:space="0" w:color="auto"/>
      </w:divBdr>
    </w:div>
    <w:div w:id="1752199046">
      <w:bodyDiv w:val="1"/>
      <w:marLeft w:val="0"/>
      <w:marRight w:val="0"/>
      <w:marTop w:val="0"/>
      <w:marBottom w:val="0"/>
      <w:divBdr>
        <w:top w:val="none" w:sz="0" w:space="0" w:color="auto"/>
        <w:left w:val="none" w:sz="0" w:space="0" w:color="auto"/>
        <w:bottom w:val="none" w:sz="0" w:space="0" w:color="auto"/>
        <w:right w:val="none" w:sz="0" w:space="0" w:color="auto"/>
      </w:divBdr>
    </w:div>
    <w:div w:id="19048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0.jpg"/><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0.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24" Type="http://schemas.openxmlformats.org/officeDocument/2006/relationships/image" Target="media/image80.jpg"/><Relationship Id="rId5" Type="http://schemas.openxmlformats.org/officeDocument/2006/relationships/webSettings" Target="webSettings.xml"/><Relationship Id="rId15" Type="http://schemas.openxmlformats.org/officeDocument/2006/relationships/image" Target="media/image40.jpg"/><Relationship Id="rId23" Type="http://schemas.openxmlformats.org/officeDocument/2006/relationships/hyperlink" Target="http://www.groupama.gr" TargetMode="External"/><Relationship Id="rId10" Type="http://schemas.openxmlformats.org/officeDocument/2006/relationships/image" Target="media/image2.jpg"/><Relationship Id="rId19" Type="http://schemas.openxmlformats.org/officeDocument/2006/relationships/image" Target="media/image60.jpg"/><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4.jpg"/><Relationship Id="rId22" Type="http://schemas.openxmlformats.org/officeDocument/2006/relationships/image" Target="media/image8.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AB7F-6926-4F38-92F0-DEB8A1C8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106</Words>
  <Characters>578</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ΚΟΚΟΣΗΣ ΓΕΩΡΓΙΟΣ</dc:creator>
  <cp:keywords/>
  <dc:description/>
  <cp:lastModifiedBy>Σαλαγκούδης Γεώργιος</cp:lastModifiedBy>
  <cp:revision>2</cp:revision>
  <cp:lastPrinted>2018-09-19T12:02:00Z</cp:lastPrinted>
  <dcterms:created xsi:type="dcterms:W3CDTF">2025-11-03T12:33:00Z</dcterms:created>
  <dcterms:modified xsi:type="dcterms:W3CDTF">2025-11-03T12:33:00Z</dcterms:modified>
</cp:coreProperties>
</file>